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6340" w14:textId="77777777" w:rsidR="004457BF" w:rsidRDefault="00810D04" w:rsidP="00CD3799">
      <w:pPr>
        <w:spacing w:after="0"/>
        <w:jc w:val="center"/>
        <w:rPr>
          <w:rFonts w:ascii="Times New Roman" w:hAnsi="Times New Roman" w:cs="Times New Roman"/>
          <w:b/>
          <w:bCs/>
          <w:sz w:val="32"/>
          <w:szCs w:val="32"/>
        </w:rPr>
      </w:pPr>
      <w:r w:rsidRPr="004457BF">
        <w:rPr>
          <w:rFonts w:ascii="Times New Roman" w:hAnsi="Times New Roman" w:cs="Times New Roman"/>
          <w:b/>
          <w:bCs/>
          <w:sz w:val="32"/>
          <w:szCs w:val="32"/>
        </w:rPr>
        <w:t>SAMPLE POLICE DEPARTMENT</w:t>
      </w:r>
    </w:p>
    <w:p w14:paraId="3B27FD8B" w14:textId="77777777" w:rsidR="004457BF" w:rsidRPr="004457BF" w:rsidRDefault="004457BF" w:rsidP="00CD3799">
      <w:pPr>
        <w:spacing w:after="0"/>
        <w:jc w:val="center"/>
        <w:rPr>
          <w:rFonts w:ascii="Times New Roman" w:hAnsi="Times New Roman" w:cs="Times New Roman"/>
          <w:b/>
          <w:bCs/>
          <w:sz w:val="24"/>
          <w:szCs w:val="24"/>
        </w:rPr>
      </w:pPr>
    </w:p>
    <w:p w14:paraId="5ABD23C5" w14:textId="5840707B" w:rsidR="00810D04" w:rsidRPr="004457BF" w:rsidRDefault="00810D04" w:rsidP="00CD3799">
      <w:pPr>
        <w:spacing w:after="0"/>
        <w:jc w:val="center"/>
        <w:rPr>
          <w:rFonts w:ascii="Times New Roman" w:hAnsi="Times New Roman" w:cs="Times New Roman"/>
          <w:b/>
          <w:bCs/>
          <w:sz w:val="32"/>
          <w:szCs w:val="32"/>
        </w:rPr>
      </w:pPr>
      <w:r w:rsidRPr="004457BF">
        <w:rPr>
          <w:rFonts w:ascii="Times New Roman" w:hAnsi="Times New Roman" w:cs="Times New Roman"/>
          <w:b/>
          <w:bCs/>
          <w:sz w:val="32"/>
          <w:szCs w:val="32"/>
        </w:rPr>
        <w:t>Alabama Law Enforcement Alliance for Peer Support (ALLEAPS)</w:t>
      </w:r>
    </w:p>
    <w:p w14:paraId="1934F100" w14:textId="77777777" w:rsidR="00611746" w:rsidRDefault="00611746" w:rsidP="00FE48BE">
      <w:pPr>
        <w:spacing w:after="0" w:line="240" w:lineRule="auto"/>
        <w:jc w:val="both"/>
        <w:rPr>
          <w:rFonts w:ascii="Times New Roman" w:hAnsi="Times New Roman" w:cs="Times New Roman"/>
          <w:sz w:val="24"/>
          <w:szCs w:val="24"/>
        </w:rPr>
      </w:pPr>
    </w:p>
    <w:p w14:paraId="14698FC7" w14:textId="5445EA28" w:rsidR="004457BF" w:rsidRDefault="004457BF" w:rsidP="00FE48BE">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65F2725C" w14:textId="627CB9E5" w:rsidR="00810D04" w:rsidRDefault="00810D04" w:rsidP="00FE48BE">
      <w:pPr>
        <w:spacing w:after="0" w:line="240" w:lineRule="auto"/>
        <w:rPr>
          <w:rFonts w:ascii="Times New Roman" w:hAnsi="Times New Roman" w:cs="Times New Roman"/>
          <w:sz w:val="24"/>
          <w:szCs w:val="24"/>
        </w:rPr>
      </w:pPr>
    </w:p>
    <w:p w14:paraId="65F46606" w14:textId="77777777" w:rsidR="00E25EC1" w:rsidRPr="00B312C2" w:rsidRDefault="00E25EC1" w:rsidP="00FE48BE">
      <w:pPr>
        <w:spacing w:after="0" w:line="240" w:lineRule="auto"/>
        <w:rPr>
          <w:rFonts w:ascii="Times New Roman" w:hAnsi="Times New Roman" w:cs="Times New Roman"/>
          <w:sz w:val="24"/>
          <w:szCs w:val="24"/>
        </w:rPr>
      </w:pPr>
    </w:p>
    <w:p w14:paraId="1B287275" w14:textId="60C79734" w:rsidR="00810D04" w:rsidRPr="00FA596B" w:rsidRDefault="00810D04" w:rsidP="00FE48BE">
      <w:pPr>
        <w:pStyle w:val="ListParagraph"/>
        <w:numPr>
          <w:ilvl w:val="0"/>
          <w:numId w:val="9"/>
        </w:numPr>
        <w:ind w:left="360" w:hanging="360"/>
        <w:jc w:val="both"/>
        <w:rPr>
          <w:b/>
          <w:bCs/>
        </w:rPr>
      </w:pPr>
      <w:r w:rsidRPr="00FA596B">
        <w:rPr>
          <w:b/>
          <w:bCs/>
        </w:rPr>
        <w:t>P</w:t>
      </w:r>
      <w:r w:rsidR="00CD3799" w:rsidRPr="00FA596B">
        <w:rPr>
          <w:b/>
          <w:bCs/>
        </w:rPr>
        <w:t>URPOSE</w:t>
      </w:r>
    </w:p>
    <w:p w14:paraId="4FA6128E" w14:textId="54F033F8" w:rsidR="00D9174F" w:rsidRPr="00FA596B" w:rsidRDefault="00D9174F" w:rsidP="00FE48BE">
      <w:pPr>
        <w:spacing w:after="0" w:line="240" w:lineRule="auto"/>
        <w:ind w:left="360"/>
        <w:jc w:val="both"/>
        <w:rPr>
          <w:rFonts w:ascii="Times New Roman" w:hAnsi="Times New Roman" w:cs="Times New Roman"/>
          <w:sz w:val="24"/>
          <w:szCs w:val="24"/>
        </w:rPr>
      </w:pPr>
      <w:r w:rsidRPr="00FA596B">
        <w:rPr>
          <w:rFonts w:ascii="Times New Roman" w:hAnsi="Times New Roman" w:cs="Times New Roman"/>
          <w:sz w:val="24"/>
          <w:szCs w:val="24"/>
        </w:rPr>
        <w:t xml:space="preserve">To provide information regarding Peer Support </w:t>
      </w:r>
      <w:r w:rsidR="00FA596B" w:rsidRPr="00FA596B">
        <w:rPr>
          <w:rFonts w:ascii="Times New Roman" w:hAnsi="Times New Roman" w:cs="Times New Roman"/>
          <w:sz w:val="24"/>
          <w:szCs w:val="24"/>
        </w:rPr>
        <w:t xml:space="preserve">for emergency responders including </w:t>
      </w:r>
      <w:r w:rsidR="00677A5B">
        <w:rPr>
          <w:rFonts w:ascii="Times New Roman" w:hAnsi="Times New Roman" w:cs="Times New Roman"/>
          <w:sz w:val="24"/>
          <w:szCs w:val="24"/>
        </w:rPr>
        <w:t xml:space="preserve">available </w:t>
      </w:r>
      <w:r w:rsidRPr="00FA596B">
        <w:rPr>
          <w:rFonts w:ascii="Times New Roman" w:hAnsi="Times New Roman" w:cs="Times New Roman"/>
          <w:sz w:val="24"/>
          <w:szCs w:val="24"/>
        </w:rPr>
        <w:t xml:space="preserve">services as outlined in </w:t>
      </w:r>
      <w:r w:rsidR="00DA0E89">
        <w:rPr>
          <w:rFonts w:ascii="Times New Roman" w:hAnsi="Times New Roman" w:cs="Times New Roman"/>
          <w:sz w:val="24"/>
          <w:szCs w:val="24"/>
        </w:rPr>
        <w:t xml:space="preserve">the </w:t>
      </w:r>
      <w:r w:rsidR="00FA596B" w:rsidRPr="00FA596B">
        <w:rPr>
          <w:rFonts w:ascii="Times New Roman" w:hAnsi="Times New Roman" w:cs="Times New Roman"/>
          <w:sz w:val="24"/>
          <w:szCs w:val="24"/>
        </w:rPr>
        <w:t xml:space="preserve">CODE of </w:t>
      </w:r>
      <w:r w:rsidRPr="00FA596B">
        <w:rPr>
          <w:rFonts w:ascii="Times New Roman" w:hAnsi="Times New Roman" w:cs="Times New Roman"/>
          <w:sz w:val="24"/>
          <w:szCs w:val="24"/>
        </w:rPr>
        <w:t xml:space="preserve">Alabama </w:t>
      </w:r>
      <w:r w:rsidR="00FA596B" w:rsidRPr="00FA596B">
        <w:rPr>
          <w:rFonts w:ascii="Times New Roman" w:hAnsi="Times New Roman" w:cs="Times New Roman"/>
          <w:sz w:val="24"/>
          <w:szCs w:val="24"/>
        </w:rPr>
        <w:t>§</w:t>
      </w:r>
      <w:r w:rsidRPr="00FA596B">
        <w:rPr>
          <w:rFonts w:ascii="Times New Roman" w:hAnsi="Times New Roman" w:cs="Times New Roman"/>
          <w:sz w:val="24"/>
          <w:szCs w:val="24"/>
        </w:rPr>
        <w:t>36-21-14</w:t>
      </w:r>
      <w:r w:rsidR="00FA596B" w:rsidRPr="00FA596B">
        <w:rPr>
          <w:rFonts w:ascii="Times New Roman" w:hAnsi="Times New Roman" w:cs="Times New Roman"/>
          <w:sz w:val="24"/>
          <w:szCs w:val="24"/>
        </w:rPr>
        <w:t>.</w:t>
      </w:r>
    </w:p>
    <w:p w14:paraId="0A1D6619" w14:textId="24E27519" w:rsidR="00DC3860" w:rsidRPr="00FA596B" w:rsidRDefault="00DC3860" w:rsidP="00FE48BE">
      <w:pPr>
        <w:spacing w:after="0" w:line="240" w:lineRule="auto"/>
        <w:jc w:val="both"/>
        <w:rPr>
          <w:rFonts w:ascii="Times New Roman" w:hAnsi="Times New Roman" w:cs="Times New Roman"/>
          <w:sz w:val="24"/>
          <w:szCs w:val="24"/>
        </w:rPr>
      </w:pPr>
    </w:p>
    <w:p w14:paraId="5E00D073" w14:textId="7686C06F" w:rsidR="00D9174F" w:rsidRDefault="00D9174F" w:rsidP="00FE48BE">
      <w:pPr>
        <w:pStyle w:val="ListParagraph"/>
        <w:numPr>
          <w:ilvl w:val="0"/>
          <w:numId w:val="9"/>
        </w:numPr>
        <w:ind w:left="360" w:hanging="360"/>
        <w:rPr>
          <w:b/>
          <w:bCs/>
        </w:rPr>
      </w:pPr>
      <w:r>
        <w:rPr>
          <w:b/>
          <w:bCs/>
        </w:rPr>
        <w:t>POLICY</w:t>
      </w:r>
    </w:p>
    <w:p w14:paraId="5F76401B" w14:textId="6D5C1315" w:rsidR="00D9174F" w:rsidRPr="00D9174F" w:rsidRDefault="00D9174F" w:rsidP="00FE48BE">
      <w:pPr>
        <w:pStyle w:val="ListParagraph"/>
        <w:ind w:left="360"/>
        <w:jc w:val="both"/>
      </w:pPr>
      <w:r w:rsidRPr="00D9174F">
        <w:t>When an em</w:t>
      </w:r>
      <w:r w:rsidR="004457BF">
        <w:t>ergency responder</w:t>
      </w:r>
      <w:r w:rsidRPr="00D9174F">
        <w:t xml:space="preserve"> is involved in</w:t>
      </w:r>
      <w:r w:rsidR="005F70C9">
        <w:t xml:space="preserve"> job-related stress or </w:t>
      </w:r>
      <w:r w:rsidRPr="00D9174F">
        <w:t xml:space="preserve">a work-related traumatic event, </w:t>
      </w:r>
      <w:r w:rsidR="005F70C9">
        <w:t>e.g.,</w:t>
      </w:r>
      <w:r w:rsidRPr="00D9174F">
        <w:t xml:space="preserve"> officer-involved shooting</w:t>
      </w:r>
      <w:r w:rsidR="005F70C9">
        <w:t>,</w:t>
      </w:r>
      <w:r w:rsidRPr="00D9174F">
        <w:t xml:space="preserve"> the department will provide peer support through the Alabama Law Enforcement Alliance for Peer Support (ALLEAPS). Peer support is the </w:t>
      </w:r>
      <w:r w:rsidR="003312EA">
        <w:t>s</w:t>
      </w:r>
      <w:r w:rsidRPr="00D9174F">
        <w:t xml:space="preserve">tandard of </w:t>
      </w:r>
      <w:r w:rsidR="003312EA">
        <w:t>c</w:t>
      </w:r>
      <w:r w:rsidRPr="00D9174F">
        <w:t xml:space="preserve">are in Alabama for individuals involved in traumatic events. This policy </w:t>
      </w:r>
      <w:r w:rsidR="008253DB">
        <w:t>provides</w:t>
      </w:r>
      <w:r w:rsidRPr="00D9174F">
        <w:t xml:space="preserve"> information on ALLEAPS and the procedure to receive their support.</w:t>
      </w:r>
    </w:p>
    <w:p w14:paraId="2A9148FA" w14:textId="77777777" w:rsidR="00D9174F" w:rsidRPr="00D9174F" w:rsidRDefault="00D9174F" w:rsidP="00FE48BE">
      <w:pPr>
        <w:pStyle w:val="ListParagraph"/>
        <w:ind w:left="360" w:hanging="360"/>
        <w:rPr>
          <w:b/>
          <w:bCs/>
        </w:rPr>
      </w:pPr>
    </w:p>
    <w:p w14:paraId="22CFF50D" w14:textId="269DE7AF" w:rsidR="009F1E43" w:rsidRDefault="009F1E43" w:rsidP="00FE48BE">
      <w:pPr>
        <w:pStyle w:val="ListParagraph"/>
        <w:numPr>
          <w:ilvl w:val="0"/>
          <w:numId w:val="9"/>
        </w:numPr>
        <w:ind w:left="360" w:hanging="360"/>
        <w:rPr>
          <w:b/>
          <w:bCs/>
        </w:rPr>
      </w:pPr>
      <w:r>
        <w:rPr>
          <w:b/>
          <w:bCs/>
        </w:rPr>
        <w:t>DEFINITIONS</w:t>
      </w:r>
    </w:p>
    <w:p w14:paraId="2CB61875" w14:textId="77777777" w:rsidR="009F1E43" w:rsidRDefault="009F1E43" w:rsidP="00FE48BE">
      <w:pPr>
        <w:pStyle w:val="ListParagraph"/>
        <w:shd w:val="clear" w:color="auto" w:fill="FEFEFE"/>
        <w:jc w:val="both"/>
      </w:pPr>
    </w:p>
    <w:p w14:paraId="323BC6BB" w14:textId="4FDB4D0B" w:rsidR="003F05F8" w:rsidRPr="00FE48BE" w:rsidRDefault="009F1E43" w:rsidP="00C61672">
      <w:pPr>
        <w:pStyle w:val="ListParagraph"/>
        <w:numPr>
          <w:ilvl w:val="1"/>
          <w:numId w:val="10"/>
        </w:numPr>
        <w:shd w:val="clear" w:color="auto" w:fill="FEFEFE"/>
        <w:ind w:left="720"/>
        <w:jc w:val="both"/>
      </w:pPr>
      <w:r w:rsidRPr="00236CDF">
        <w:rPr>
          <w:u w:val="single"/>
        </w:rPr>
        <w:t>Traumatic Event:</w:t>
      </w:r>
      <w:r w:rsidRPr="00FE48BE">
        <w:t xml:space="preserve"> </w:t>
      </w:r>
      <w:r w:rsidR="003F05F8" w:rsidRPr="00B555E7">
        <w:t>An incident that may overwhelm an individual’s normal coping mechanisms causing unusually strong emotional reactions</w:t>
      </w:r>
      <w:r w:rsidR="003418D3">
        <w:t xml:space="preserve"> or</w:t>
      </w:r>
      <w:r w:rsidR="003F05F8" w:rsidRPr="00B555E7">
        <w:t xml:space="preserve"> </w:t>
      </w:r>
      <w:r w:rsidR="00B14DC5" w:rsidRPr="00B555E7">
        <w:t>distress or</w:t>
      </w:r>
      <w:r w:rsidR="003F05F8" w:rsidRPr="00B555E7">
        <w:t xml:space="preserve"> have the potential to interfere with the ability to function optimally in their personal or professional lives.</w:t>
      </w:r>
    </w:p>
    <w:p w14:paraId="288133C1" w14:textId="77777777" w:rsidR="005F70C9" w:rsidRPr="00FE48BE" w:rsidRDefault="005F70C9" w:rsidP="00FE48BE">
      <w:pPr>
        <w:pStyle w:val="ListParagraph"/>
        <w:shd w:val="clear" w:color="auto" w:fill="FEFEFE"/>
        <w:jc w:val="both"/>
      </w:pPr>
    </w:p>
    <w:p w14:paraId="00488F13" w14:textId="4CA81263" w:rsidR="009F1E43" w:rsidRPr="00FE48BE" w:rsidRDefault="005F70C9" w:rsidP="00FE48BE">
      <w:pPr>
        <w:pStyle w:val="ListParagraph"/>
        <w:numPr>
          <w:ilvl w:val="1"/>
          <w:numId w:val="10"/>
        </w:numPr>
        <w:shd w:val="clear" w:color="auto" w:fill="FEFEFE"/>
        <w:ind w:left="720"/>
        <w:jc w:val="both"/>
        <w:rPr>
          <w:u w:val="single"/>
        </w:rPr>
      </w:pPr>
      <w:r w:rsidRPr="00FE48BE">
        <w:rPr>
          <w:u w:val="single"/>
        </w:rPr>
        <w:t xml:space="preserve">Certified </w:t>
      </w:r>
      <w:r w:rsidR="009F1E43" w:rsidRPr="00FE48BE">
        <w:rPr>
          <w:u w:val="single"/>
        </w:rPr>
        <w:t>Peer Support</w:t>
      </w:r>
      <w:r w:rsidRPr="00FE48BE">
        <w:rPr>
          <w:u w:val="single"/>
        </w:rPr>
        <w:t xml:space="preserve"> Member:</w:t>
      </w:r>
      <w:r w:rsidR="00FE48BE" w:rsidRPr="00FE48BE">
        <w:rPr>
          <w:u w:val="single"/>
        </w:rPr>
        <w:t xml:space="preserve"> </w:t>
      </w:r>
      <w:r w:rsidR="00FE48BE" w:rsidRPr="00FE48BE">
        <w:rPr>
          <w:shd w:val="clear" w:color="auto" w:fill="FFFFFF"/>
        </w:rPr>
        <w:t xml:space="preserve">An emergency responder or a person who is assigned to be a chaplain by an emergency service agency, who has received training in critical incident stress management and who is certified as a peer support member by the Alabama State Law Enforcement Agency </w:t>
      </w:r>
      <w:r w:rsidR="009400E0">
        <w:rPr>
          <w:shd w:val="clear" w:color="auto" w:fill="FFFFFF"/>
        </w:rPr>
        <w:t xml:space="preserve">(ALEA) </w:t>
      </w:r>
      <w:r w:rsidR="00FE48BE" w:rsidRPr="00FE48BE">
        <w:rPr>
          <w:shd w:val="clear" w:color="auto" w:fill="FFFFFF"/>
        </w:rPr>
        <w:t>to provide emotional and moral support to an emergency responder as a result of job-related stress or an incident in which the emergency responder was involved while acting in his or her official capacity.</w:t>
      </w:r>
    </w:p>
    <w:p w14:paraId="0E4035E8" w14:textId="77777777" w:rsidR="009F1E43" w:rsidRPr="009F1E43" w:rsidRDefault="009F1E43" w:rsidP="009F1E43">
      <w:pPr>
        <w:pStyle w:val="ListParagraph"/>
        <w:ind w:left="1440"/>
        <w:rPr>
          <w:b/>
          <w:bCs/>
        </w:rPr>
      </w:pPr>
    </w:p>
    <w:p w14:paraId="1EB2F369" w14:textId="1EBBB9B4" w:rsidR="00DC3860" w:rsidRPr="004457BF" w:rsidRDefault="004457BF" w:rsidP="004457BF">
      <w:pPr>
        <w:pStyle w:val="ListParagraph"/>
        <w:numPr>
          <w:ilvl w:val="0"/>
          <w:numId w:val="9"/>
        </w:numPr>
        <w:ind w:left="360" w:hanging="360"/>
        <w:rPr>
          <w:b/>
          <w:bCs/>
        </w:rPr>
      </w:pPr>
      <w:r w:rsidRPr="004457BF">
        <w:rPr>
          <w:b/>
          <w:bCs/>
        </w:rPr>
        <w:t>PROCEDURE</w:t>
      </w:r>
    </w:p>
    <w:p w14:paraId="36E2869B" w14:textId="77777777" w:rsidR="007307B7" w:rsidRPr="00B312C2" w:rsidRDefault="007307B7" w:rsidP="003E0763">
      <w:pPr>
        <w:spacing w:after="0"/>
        <w:jc w:val="both"/>
        <w:rPr>
          <w:rFonts w:ascii="Times New Roman" w:hAnsi="Times New Roman" w:cs="Times New Roman"/>
          <w:sz w:val="24"/>
          <w:szCs w:val="24"/>
        </w:rPr>
      </w:pPr>
    </w:p>
    <w:p w14:paraId="30E4612C" w14:textId="30A081AE" w:rsidR="00121DF8" w:rsidRPr="00B312C2" w:rsidRDefault="0059673E" w:rsidP="003E0763">
      <w:pPr>
        <w:pStyle w:val="ListParagraph"/>
        <w:numPr>
          <w:ilvl w:val="0"/>
          <w:numId w:val="13"/>
        </w:numPr>
        <w:ind w:left="720"/>
        <w:jc w:val="both"/>
      </w:pPr>
      <w:r>
        <w:t xml:space="preserve">The </w:t>
      </w:r>
      <w:r w:rsidRPr="00D9174F">
        <w:t>Alabama Law Enforcement Alliance for Peer Support (ALLEAPS)</w:t>
      </w:r>
      <w:r w:rsidR="00121DF8" w:rsidRPr="00B312C2">
        <w:t xml:space="preserve"> has been established to provide individuals with services as outlined in </w:t>
      </w:r>
      <w:r w:rsidR="00DA0E89">
        <w:t xml:space="preserve">the </w:t>
      </w:r>
      <w:r w:rsidRPr="00FA596B">
        <w:t>CODE of Alabama §36-21-14</w:t>
      </w:r>
      <w:r w:rsidR="00121DF8" w:rsidRPr="00B312C2">
        <w:t xml:space="preserve">. The structure for </w:t>
      </w:r>
      <w:r>
        <w:t>ALLEAPS</w:t>
      </w:r>
      <w:r w:rsidR="00121DF8" w:rsidRPr="00B312C2">
        <w:t xml:space="preserve"> is as follows:</w:t>
      </w:r>
    </w:p>
    <w:p w14:paraId="39A9100A" w14:textId="5FD36C87" w:rsidR="00121DF8" w:rsidRPr="0056773A" w:rsidRDefault="00121DF8" w:rsidP="003E0763">
      <w:pPr>
        <w:pStyle w:val="ListParagraph"/>
        <w:numPr>
          <w:ilvl w:val="0"/>
          <w:numId w:val="8"/>
        </w:numPr>
        <w:tabs>
          <w:tab w:val="clear" w:pos="720"/>
        </w:tabs>
        <w:ind w:left="1080"/>
        <w:jc w:val="both"/>
      </w:pPr>
      <w:r w:rsidRPr="00B312C2">
        <w:lastRenderedPageBreak/>
        <w:t xml:space="preserve">Alabama is divided into </w:t>
      </w:r>
      <w:r w:rsidRPr="0056773A">
        <w:t xml:space="preserve">seven </w:t>
      </w:r>
      <w:r w:rsidR="00B86209">
        <w:t xml:space="preserve">regions </w:t>
      </w:r>
      <w:r w:rsidRPr="0056773A">
        <w:t xml:space="preserve">recognized by the Department of Homeland </w:t>
      </w:r>
      <w:r w:rsidR="00BF161B" w:rsidRPr="0056773A">
        <w:t>Security and</w:t>
      </w:r>
      <w:r w:rsidR="0056773A" w:rsidRPr="0056773A">
        <w:t xml:space="preserve"> adopted by ALEA for resource management</w:t>
      </w:r>
      <w:r w:rsidRPr="0056773A">
        <w:t>.</w:t>
      </w:r>
    </w:p>
    <w:p w14:paraId="04EB6407" w14:textId="191CE58A" w:rsidR="00121DF8" w:rsidRPr="00B312C2" w:rsidRDefault="0059673E" w:rsidP="003E0763">
      <w:pPr>
        <w:numPr>
          <w:ilvl w:val="0"/>
          <w:numId w:val="8"/>
        </w:numPr>
        <w:tabs>
          <w:tab w:val="clear" w:pos="720"/>
        </w:tabs>
        <w:spacing w:after="0"/>
        <w:ind w:left="1080"/>
        <w:jc w:val="both"/>
        <w:rPr>
          <w:rFonts w:ascii="Times New Roman" w:hAnsi="Times New Roman" w:cs="Times New Roman"/>
          <w:sz w:val="24"/>
          <w:szCs w:val="24"/>
        </w:rPr>
      </w:pPr>
      <w:r>
        <w:rPr>
          <w:rFonts w:ascii="Times New Roman" w:hAnsi="Times New Roman" w:cs="Times New Roman"/>
          <w:sz w:val="24"/>
          <w:szCs w:val="24"/>
        </w:rPr>
        <w:t>ALLEAPS</w:t>
      </w:r>
      <w:r w:rsidR="00121DF8" w:rsidRPr="00B312C2">
        <w:rPr>
          <w:rFonts w:ascii="Times New Roman" w:hAnsi="Times New Roman" w:cs="Times New Roman"/>
          <w:sz w:val="24"/>
          <w:szCs w:val="24"/>
        </w:rPr>
        <w:t xml:space="preserve"> functions under seven Regional Coordinators from var</w:t>
      </w:r>
      <w:r w:rsidR="008139BC">
        <w:rPr>
          <w:rFonts w:ascii="Times New Roman" w:hAnsi="Times New Roman" w:cs="Times New Roman"/>
          <w:sz w:val="24"/>
          <w:szCs w:val="24"/>
        </w:rPr>
        <w:t>ious</w:t>
      </w:r>
      <w:r w:rsidR="00121DF8" w:rsidRPr="00B312C2">
        <w:rPr>
          <w:rFonts w:ascii="Times New Roman" w:hAnsi="Times New Roman" w:cs="Times New Roman"/>
          <w:sz w:val="24"/>
          <w:szCs w:val="24"/>
        </w:rPr>
        <w:t xml:space="preserve"> law enforcement agencies</w:t>
      </w:r>
      <w:r>
        <w:rPr>
          <w:rFonts w:ascii="Times New Roman" w:hAnsi="Times New Roman" w:cs="Times New Roman"/>
          <w:sz w:val="24"/>
          <w:szCs w:val="24"/>
        </w:rPr>
        <w:t xml:space="preserve"> which</w:t>
      </w:r>
      <w:r w:rsidR="00B320B2" w:rsidRPr="00B312C2">
        <w:rPr>
          <w:rFonts w:ascii="Times New Roman" w:hAnsi="Times New Roman" w:cs="Times New Roman"/>
          <w:sz w:val="24"/>
          <w:szCs w:val="24"/>
        </w:rPr>
        <w:t xml:space="preserve"> </w:t>
      </w:r>
      <w:r w:rsidR="00121DF8" w:rsidRPr="00B312C2">
        <w:rPr>
          <w:rFonts w:ascii="Times New Roman" w:hAnsi="Times New Roman" w:cs="Times New Roman"/>
          <w:sz w:val="24"/>
          <w:szCs w:val="24"/>
        </w:rPr>
        <w:t>increase</w:t>
      </w:r>
      <w:r w:rsidR="00B320B2" w:rsidRPr="00B312C2">
        <w:rPr>
          <w:rFonts w:ascii="Times New Roman" w:hAnsi="Times New Roman" w:cs="Times New Roman"/>
          <w:sz w:val="24"/>
          <w:szCs w:val="24"/>
        </w:rPr>
        <w:t xml:space="preserve">s </w:t>
      </w:r>
      <w:r w:rsidR="00121DF8" w:rsidRPr="00B312C2">
        <w:rPr>
          <w:rFonts w:ascii="Times New Roman" w:hAnsi="Times New Roman" w:cs="Times New Roman"/>
          <w:sz w:val="24"/>
          <w:szCs w:val="24"/>
        </w:rPr>
        <w:t xml:space="preserve">efficiency </w:t>
      </w:r>
      <w:r w:rsidR="00370041">
        <w:rPr>
          <w:rFonts w:ascii="Times New Roman" w:hAnsi="Times New Roman" w:cs="Times New Roman"/>
          <w:sz w:val="24"/>
          <w:szCs w:val="24"/>
        </w:rPr>
        <w:t>and</w:t>
      </w:r>
      <w:r w:rsidR="00B320B2" w:rsidRPr="00B312C2">
        <w:rPr>
          <w:rFonts w:ascii="Times New Roman" w:hAnsi="Times New Roman" w:cs="Times New Roman"/>
          <w:sz w:val="24"/>
          <w:szCs w:val="24"/>
        </w:rPr>
        <w:t xml:space="preserve"> </w:t>
      </w:r>
      <w:r w:rsidR="00121DF8" w:rsidRPr="00B312C2">
        <w:rPr>
          <w:rFonts w:ascii="Times New Roman" w:hAnsi="Times New Roman" w:cs="Times New Roman"/>
          <w:sz w:val="24"/>
          <w:szCs w:val="24"/>
        </w:rPr>
        <w:t>provide</w:t>
      </w:r>
      <w:r w:rsidR="00370041">
        <w:rPr>
          <w:rFonts w:ascii="Times New Roman" w:hAnsi="Times New Roman" w:cs="Times New Roman"/>
          <w:sz w:val="24"/>
          <w:szCs w:val="24"/>
        </w:rPr>
        <w:t>s</w:t>
      </w:r>
      <w:r w:rsidR="00121DF8" w:rsidRPr="00B312C2">
        <w:rPr>
          <w:rFonts w:ascii="Times New Roman" w:hAnsi="Times New Roman" w:cs="Times New Roman"/>
          <w:sz w:val="24"/>
          <w:szCs w:val="24"/>
        </w:rPr>
        <w:t xml:space="preserve"> a rapid response </w:t>
      </w:r>
      <w:r w:rsidR="00B320B2" w:rsidRPr="00B312C2">
        <w:rPr>
          <w:rFonts w:ascii="Times New Roman" w:hAnsi="Times New Roman" w:cs="Times New Roman"/>
          <w:sz w:val="24"/>
          <w:szCs w:val="24"/>
        </w:rPr>
        <w:t>for</w:t>
      </w:r>
      <w:r w:rsidR="00121DF8" w:rsidRPr="00B312C2">
        <w:rPr>
          <w:rFonts w:ascii="Times New Roman" w:hAnsi="Times New Roman" w:cs="Times New Roman"/>
          <w:sz w:val="24"/>
          <w:szCs w:val="24"/>
        </w:rPr>
        <w:t xml:space="preserve"> peer support events.</w:t>
      </w:r>
    </w:p>
    <w:p w14:paraId="0761D634" w14:textId="77E94C35" w:rsidR="00810D04" w:rsidRPr="00B312C2" w:rsidRDefault="00121DF8" w:rsidP="003E0763">
      <w:pPr>
        <w:numPr>
          <w:ilvl w:val="0"/>
          <w:numId w:val="8"/>
        </w:numPr>
        <w:tabs>
          <w:tab w:val="clear" w:pos="720"/>
        </w:tabs>
        <w:spacing w:after="0"/>
        <w:ind w:left="1080"/>
        <w:jc w:val="both"/>
        <w:rPr>
          <w:rFonts w:ascii="Times New Roman" w:hAnsi="Times New Roman" w:cs="Times New Roman"/>
          <w:sz w:val="24"/>
          <w:szCs w:val="24"/>
        </w:rPr>
      </w:pPr>
      <w:r w:rsidRPr="00B312C2">
        <w:rPr>
          <w:rFonts w:ascii="Times New Roman" w:hAnsi="Times New Roman" w:cs="Times New Roman"/>
          <w:sz w:val="24"/>
          <w:szCs w:val="24"/>
        </w:rPr>
        <w:t xml:space="preserve">ALLEAPS is the </w:t>
      </w:r>
      <w:r w:rsidR="00320684">
        <w:rPr>
          <w:rFonts w:ascii="Times New Roman" w:hAnsi="Times New Roman" w:cs="Times New Roman"/>
          <w:sz w:val="24"/>
          <w:szCs w:val="24"/>
        </w:rPr>
        <w:t>organization</w:t>
      </w:r>
      <w:r w:rsidRPr="00B312C2">
        <w:rPr>
          <w:rFonts w:ascii="Times New Roman" w:hAnsi="Times New Roman" w:cs="Times New Roman"/>
          <w:sz w:val="24"/>
          <w:szCs w:val="24"/>
        </w:rPr>
        <w:t xml:space="preserve"> that provides peer support services to emergency responders and provides training </w:t>
      </w:r>
      <w:r w:rsidR="004E31DB">
        <w:rPr>
          <w:rFonts w:ascii="Times New Roman" w:hAnsi="Times New Roman" w:cs="Times New Roman"/>
          <w:sz w:val="24"/>
          <w:szCs w:val="24"/>
        </w:rPr>
        <w:t>to</w:t>
      </w:r>
      <w:r w:rsidRPr="00B312C2">
        <w:rPr>
          <w:rFonts w:ascii="Times New Roman" w:hAnsi="Times New Roman" w:cs="Times New Roman"/>
          <w:sz w:val="24"/>
          <w:szCs w:val="24"/>
        </w:rPr>
        <w:t xml:space="preserve"> peer support members. </w:t>
      </w:r>
    </w:p>
    <w:p w14:paraId="46C643B2" w14:textId="05BBB455" w:rsidR="00DA0E89" w:rsidRDefault="00121DF8" w:rsidP="00DA0E89">
      <w:pPr>
        <w:numPr>
          <w:ilvl w:val="0"/>
          <w:numId w:val="8"/>
        </w:numPr>
        <w:tabs>
          <w:tab w:val="clear" w:pos="720"/>
        </w:tabs>
        <w:spacing w:after="0"/>
        <w:ind w:left="1080"/>
        <w:jc w:val="both"/>
        <w:rPr>
          <w:rFonts w:ascii="Times New Roman" w:hAnsi="Times New Roman" w:cs="Times New Roman"/>
          <w:sz w:val="24"/>
          <w:szCs w:val="24"/>
        </w:rPr>
      </w:pPr>
      <w:r w:rsidRPr="00B312C2">
        <w:rPr>
          <w:rFonts w:ascii="Times New Roman" w:hAnsi="Times New Roman" w:cs="Times New Roman"/>
          <w:sz w:val="24"/>
          <w:szCs w:val="24"/>
        </w:rPr>
        <w:t xml:space="preserve">Affiliation with ALLEAPS is essential to ensure all peer support providers are trained and offer a consistent </w:t>
      </w:r>
      <w:r w:rsidR="00F36FF3">
        <w:rPr>
          <w:rFonts w:ascii="Times New Roman" w:hAnsi="Times New Roman" w:cs="Times New Roman"/>
          <w:sz w:val="24"/>
          <w:szCs w:val="24"/>
        </w:rPr>
        <w:t xml:space="preserve">and effective </w:t>
      </w:r>
      <w:r w:rsidRPr="00B312C2">
        <w:rPr>
          <w:rFonts w:ascii="Times New Roman" w:hAnsi="Times New Roman" w:cs="Times New Roman"/>
          <w:sz w:val="24"/>
          <w:szCs w:val="24"/>
        </w:rPr>
        <w:t xml:space="preserve">standard of </w:t>
      </w:r>
      <w:r w:rsidR="00AD6AF3">
        <w:rPr>
          <w:rFonts w:ascii="Times New Roman" w:hAnsi="Times New Roman" w:cs="Times New Roman"/>
          <w:sz w:val="24"/>
          <w:szCs w:val="24"/>
        </w:rPr>
        <w:t>care</w:t>
      </w:r>
      <w:r w:rsidRPr="00B312C2">
        <w:rPr>
          <w:rFonts w:ascii="Times New Roman" w:hAnsi="Times New Roman" w:cs="Times New Roman"/>
          <w:sz w:val="24"/>
          <w:szCs w:val="24"/>
        </w:rPr>
        <w:t>.</w:t>
      </w:r>
    </w:p>
    <w:p w14:paraId="2397A7BE" w14:textId="68539C35" w:rsidR="00DA0E89" w:rsidRPr="00DA0E89" w:rsidRDefault="00DA0E89" w:rsidP="00DA0E89">
      <w:pPr>
        <w:numPr>
          <w:ilvl w:val="0"/>
          <w:numId w:val="8"/>
        </w:numPr>
        <w:tabs>
          <w:tab w:val="clear" w:pos="720"/>
        </w:tabs>
        <w:spacing w:after="0"/>
        <w:ind w:left="1080"/>
        <w:jc w:val="both"/>
        <w:rPr>
          <w:rFonts w:ascii="Times New Roman" w:hAnsi="Times New Roman" w:cs="Times New Roman"/>
          <w:sz w:val="24"/>
          <w:szCs w:val="24"/>
        </w:rPr>
      </w:pPr>
      <w:r w:rsidRPr="00DA0E89">
        <w:rPr>
          <w:rFonts w:ascii="Times New Roman" w:hAnsi="Times New Roman" w:cs="Times New Roman"/>
          <w:sz w:val="24"/>
          <w:szCs w:val="24"/>
        </w:rPr>
        <w:t>The CODE of Alabama §36-21-14</w:t>
      </w:r>
      <w:r>
        <w:rPr>
          <w:rFonts w:ascii="Times New Roman" w:hAnsi="Times New Roman" w:cs="Times New Roman"/>
          <w:sz w:val="24"/>
          <w:szCs w:val="24"/>
        </w:rPr>
        <w:t xml:space="preserve"> </w:t>
      </w:r>
      <w:r w:rsidRPr="00DA0E89">
        <w:rPr>
          <w:rFonts w:ascii="Times New Roman" w:hAnsi="Times New Roman" w:cs="Times New Roman"/>
          <w:sz w:val="24"/>
          <w:szCs w:val="24"/>
        </w:rPr>
        <w:t>governs all interactions</w:t>
      </w:r>
      <w:r w:rsidR="001359B1" w:rsidRPr="001359B1">
        <w:rPr>
          <w:rFonts w:ascii="Times New Roman" w:hAnsi="Times New Roman" w:cs="Times New Roman"/>
          <w:sz w:val="24"/>
          <w:szCs w:val="24"/>
        </w:rPr>
        <w:t xml:space="preserve"> </w:t>
      </w:r>
      <w:r w:rsidR="001359B1">
        <w:rPr>
          <w:rFonts w:ascii="Times New Roman" w:hAnsi="Times New Roman" w:cs="Times New Roman"/>
          <w:sz w:val="24"/>
          <w:szCs w:val="24"/>
        </w:rPr>
        <w:t xml:space="preserve">providing </w:t>
      </w:r>
      <w:r w:rsidR="001359B1" w:rsidRPr="00DA0E89">
        <w:rPr>
          <w:rFonts w:ascii="Times New Roman" w:hAnsi="Times New Roman" w:cs="Times New Roman"/>
          <w:sz w:val="24"/>
          <w:szCs w:val="24"/>
        </w:rPr>
        <w:t xml:space="preserve">the </w:t>
      </w:r>
      <w:r w:rsidR="001359B1">
        <w:rPr>
          <w:rFonts w:ascii="Times New Roman" w:hAnsi="Times New Roman" w:cs="Times New Roman"/>
          <w:sz w:val="24"/>
          <w:szCs w:val="24"/>
        </w:rPr>
        <w:t>emergency responder</w:t>
      </w:r>
      <w:r w:rsidR="001359B1" w:rsidRPr="00DA0E89">
        <w:rPr>
          <w:rFonts w:ascii="Times New Roman" w:hAnsi="Times New Roman" w:cs="Times New Roman"/>
          <w:sz w:val="24"/>
          <w:szCs w:val="24"/>
        </w:rPr>
        <w:t xml:space="preserve"> with the necessary tools to cope with </w:t>
      </w:r>
      <w:r w:rsidR="000550F0">
        <w:rPr>
          <w:rFonts w:ascii="Times New Roman" w:hAnsi="Times New Roman" w:cs="Times New Roman"/>
          <w:sz w:val="24"/>
          <w:szCs w:val="24"/>
        </w:rPr>
        <w:t>a</w:t>
      </w:r>
      <w:r w:rsidR="001359B1" w:rsidRPr="00DA0E89">
        <w:rPr>
          <w:rFonts w:ascii="Times New Roman" w:hAnsi="Times New Roman" w:cs="Times New Roman"/>
          <w:sz w:val="24"/>
          <w:szCs w:val="24"/>
        </w:rPr>
        <w:t xml:space="preserve"> traumatic event.</w:t>
      </w:r>
      <w:r w:rsidRPr="00DA0E89">
        <w:rPr>
          <w:rFonts w:ascii="Times New Roman" w:hAnsi="Times New Roman" w:cs="Times New Roman"/>
          <w:sz w:val="24"/>
          <w:szCs w:val="24"/>
        </w:rPr>
        <w:t xml:space="preserve"> </w:t>
      </w:r>
      <w:r w:rsidR="001359B1">
        <w:rPr>
          <w:rFonts w:ascii="Times New Roman" w:hAnsi="Times New Roman" w:cs="Times New Roman"/>
          <w:sz w:val="24"/>
          <w:szCs w:val="24"/>
        </w:rPr>
        <w:t>Th</w:t>
      </w:r>
      <w:r w:rsidR="00AD6AF3">
        <w:rPr>
          <w:rFonts w:ascii="Times New Roman" w:hAnsi="Times New Roman" w:cs="Times New Roman"/>
          <w:sz w:val="24"/>
          <w:szCs w:val="24"/>
        </w:rPr>
        <w:t>e</w:t>
      </w:r>
      <w:r w:rsidR="001359B1">
        <w:rPr>
          <w:rFonts w:ascii="Times New Roman" w:hAnsi="Times New Roman" w:cs="Times New Roman"/>
          <w:sz w:val="24"/>
          <w:szCs w:val="24"/>
        </w:rPr>
        <w:t xml:space="preserve"> </w:t>
      </w:r>
      <w:r w:rsidR="00AD6AF3">
        <w:rPr>
          <w:rFonts w:ascii="Times New Roman" w:hAnsi="Times New Roman" w:cs="Times New Roman"/>
          <w:sz w:val="24"/>
          <w:szCs w:val="24"/>
        </w:rPr>
        <w:t>s</w:t>
      </w:r>
      <w:r w:rsidRPr="00DA0E89">
        <w:rPr>
          <w:rFonts w:ascii="Times New Roman" w:hAnsi="Times New Roman" w:cs="Times New Roman"/>
          <w:sz w:val="24"/>
          <w:szCs w:val="24"/>
        </w:rPr>
        <w:t xml:space="preserve">tandard of </w:t>
      </w:r>
      <w:r w:rsidR="00AD6AF3">
        <w:rPr>
          <w:rFonts w:ascii="Times New Roman" w:hAnsi="Times New Roman" w:cs="Times New Roman"/>
          <w:sz w:val="24"/>
          <w:szCs w:val="24"/>
        </w:rPr>
        <w:t>c</w:t>
      </w:r>
      <w:r w:rsidRPr="00DA0E89">
        <w:rPr>
          <w:rFonts w:ascii="Times New Roman" w:hAnsi="Times New Roman" w:cs="Times New Roman"/>
          <w:sz w:val="24"/>
          <w:szCs w:val="24"/>
        </w:rPr>
        <w:t>are</w:t>
      </w:r>
      <w:r w:rsidR="00F62566">
        <w:rPr>
          <w:rFonts w:ascii="Times New Roman" w:hAnsi="Times New Roman" w:cs="Times New Roman"/>
          <w:sz w:val="24"/>
          <w:szCs w:val="24"/>
        </w:rPr>
        <w:t xml:space="preserve"> i</w:t>
      </w:r>
      <w:r w:rsidR="009F7B2B">
        <w:rPr>
          <w:rFonts w:ascii="Times New Roman" w:hAnsi="Times New Roman" w:cs="Times New Roman"/>
          <w:sz w:val="24"/>
          <w:szCs w:val="24"/>
        </w:rPr>
        <w:t>ncludes</w:t>
      </w:r>
      <w:r w:rsidRPr="00DA0E89">
        <w:rPr>
          <w:rFonts w:ascii="Times New Roman" w:hAnsi="Times New Roman" w:cs="Times New Roman"/>
          <w:sz w:val="24"/>
          <w:szCs w:val="24"/>
        </w:rPr>
        <w:t xml:space="preserve"> no </w:t>
      </w:r>
      <w:r w:rsidR="00320684" w:rsidRPr="00DA0E89">
        <w:rPr>
          <w:rFonts w:ascii="Times New Roman" w:hAnsi="Times New Roman" w:cs="Times New Roman"/>
          <w:sz w:val="24"/>
          <w:szCs w:val="24"/>
        </w:rPr>
        <w:t>notes</w:t>
      </w:r>
      <w:r w:rsidRPr="00DA0E89">
        <w:rPr>
          <w:rFonts w:ascii="Times New Roman" w:hAnsi="Times New Roman" w:cs="Times New Roman"/>
          <w:sz w:val="24"/>
          <w:szCs w:val="24"/>
        </w:rPr>
        <w:t xml:space="preserve"> or recording of the interactions and </w:t>
      </w:r>
      <w:r w:rsidR="002D0522">
        <w:rPr>
          <w:rFonts w:ascii="Times New Roman" w:hAnsi="Times New Roman" w:cs="Times New Roman"/>
          <w:sz w:val="24"/>
          <w:szCs w:val="24"/>
        </w:rPr>
        <w:t>specifies</w:t>
      </w:r>
      <w:r w:rsidR="0032644B">
        <w:rPr>
          <w:rFonts w:ascii="Times New Roman" w:hAnsi="Times New Roman" w:cs="Times New Roman"/>
          <w:sz w:val="24"/>
          <w:szCs w:val="24"/>
        </w:rPr>
        <w:t xml:space="preserve"> </w:t>
      </w:r>
      <w:r w:rsidRPr="00DA0E89">
        <w:rPr>
          <w:rFonts w:ascii="Times New Roman" w:hAnsi="Times New Roman" w:cs="Times New Roman"/>
          <w:sz w:val="24"/>
          <w:szCs w:val="24"/>
        </w:rPr>
        <w:t xml:space="preserve">all communications </w:t>
      </w:r>
      <w:r w:rsidR="0032644B">
        <w:rPr>
          <w:rFonts w:ascii="Times New Roman" w:hAnsi="Times New Roman" w:cs="Times New Roman"/>
          <w:sz w:val="24"/>
          <w:szCs w:val="24"/>
        </w:rPr>
        <w:t>as</w:t>
      </w:r>
      <w:r w:rsidRPr="00DA0E89">
        <w:rPr>
          <w:rFonts w:ascii="Times New Roman" w:hAnsi="Times New Roman" w:cs="Times New Roman"/>
          <w:sz w:val="24"/>
          <w:szCs w:val="24"/>
        </w:rPr>
        <w:t xml:space="preserve"> privileged and confidential</w:t>
      </w:r>
      <w:r w:rsidR="0032644B">
        <w:rPr>
          <w:rFonts w:ascii="Times New Roman" w:hAnsi="Times New Roman" w:cs="Times New Roman"/>
          <w:sz w:val="24"/>
          <w:szCs w:val="24"/>
        </w:rPr>
        <w:t>.</w:t>
      </w:r>
      <w:r w:rsidR="009F7B2B">
        <w:rPr>
          <w:rFonts w:ascii="Times New Roman" w:hAnsi="Times New Roman" w:cs="Times New Roman"/>
          <w:sz w:val="24"/>
          <w:szCs w:val="24"/>
        </w:rPr>
        <w:t xml:space="preserve"> </w:t>
      </w:r>
    </w:p>
    <w:p w14:paraId="4697FEDE" w14:textId="50195247" w:rsidR="005270FF" w:rsidRPr="00B312C2" w:rsidRDefault="005270FF" w:rsidP="00121DF8">
      <w:pPr>
        <w:spacing w:after="0"/>
        <w:rPr>
          <w:rFonts w:ascii="Times New Roman" w:hAnsi="Times New Roman" w:cs="Times New Roman"/>
          <w:sz w:val="24"/>
          <w:szCs w:val="24"/>
        </w:rPr>
      </w:pPr>
    </w:p>
    <w:p w14:paraId="76766081" w14:textId="425FB2B1" w:rsidR="005270FF" w:rsidRPr="0059673E" w:rsidRDefault="005270FF" w:rsidP="0059673E">
      <w:pPr>
        <w:pStyle w:val="ListParagraph"/>
        <w:numPr>
          <w:ilvl w:val="0"/>
          <w:numId w:val="13"/>
        </w:numPr>
        <w:ind w:left="720"/>
      </w:pPr>
      <w:r w:rsidRPr="0059673E">
        <w:t xml:space="preserve">Activation of ALLEAPS / Request for Peer Support </w:t>
      </w:r>
    </w:p>
    <w:p w14:paraId="2B103B2B" w14:textId="100F18EC" w:rsidR="00021680" w:rsidRPr="00993322" w:rsidRDefault="00121DF8" w:rsidP="00AA64A8">
      <w:pPr>
        <w:pStyle w:val="ListParagraph"/>
        <w:numPr>
          <w:ilvl w:val="0"/>
          <w:numId w:val="5"/>
        </w:numPr>
        <w:ind w:left="1080"/>
        <w:jc w:val="both"/>
      </w:pPr>
      <w:r w:rsidRPr="00993322">
        <w:t xml:space="preserve">ALLEAPS </w:t>
      </w:r>
      <w:r w:rsidR="0059673E">
        <w:t xml:space="preserve">maintains a </w:t>
      </w:r>
      <w:r w:rsidRPr="00993322">
        <w:t>toll-free number</w:t>
      </w:r>
      <w:r w:rsidR="0059673E">
        <w:t>,</w:t>
      </w:r>
      <w:r w:rsidRPr="00993322">
        <w:t xml:space="preserve"> (833) 219-2461</w:t>
      </w:r>
      <w:r w:rsidR="0059673E">
        <w:t>,</w:t>
      </w:r>
      <w:r w:rsidR="00900494" w:rsidRPr="00993322">
        <w:t xml:space="preserve"> </w:t>
      </w:r>
      <w:r w:rsidR="0059673E">
        <w:t xml:space="preserve">which </w:t>
      </w:r>
      <w:r w:rsidRPr="00993322">
        <w:t xml:space="preserve">is available and maintained by ALEA </w:t>
      </w:r>
      <w:r w:rsidR="0059673E">
        <w:t>around</w:t>
      </w:r>
      <w:r w:rsidR="001B11D5">
        <w:t>-</w:t>
      </w:r>
      <w:r w:rsidR="0059673E">
        <w:t>the</w:t>
      </w:r>
      <w:r w:rsidR="001B11D5">
        <w:t>-</w:t>
      </w:r>
      <w:r w:rsidR="0059673E">
        <w:t>clock</w:t>
      </w:r>
      <w:r w:rsidR="001B11D5">
        <w:t xml:space="preserve"> (</w:t>
      </w:r>
      <w:r w:rsidRPr="00993322">
        <w:t>24/7</w:t>
      </w:r>
      <w:r w:rsidR="001B11D5">
        <w:t>/365)</w:t>
      </w:r>
      <w:r w:rsidRPr="00993322">
        <w:t xml:space="preserve"> </w:t>
      </w:r>
      <w:r w:rsidR="00900494" w:rsidRPr="00993322">
        <w:t xml:space="preserve">for </w:t>
      </w:r>
      <w:r w:rsidRPr="00993322">
        <w:t>a quick response to department</w:t>
      </w:r>
      <w:r w:rsidR="00900494" w:rsidRPr="00993322">
        <w:t>s</w:t>
      </w:r>
      <w:r w:rsidR="00416A98">
        <w:t xml:space="preserve"> and their members</w:t>
      </w:r>
      <w:r w:rsidRPr="00993322">
        <w:t>. ALLEAPS</w:t>
      </w:r>
      <w:r w:rsidR="00900494" w:rsidRPr="00993322">
        <w:t xml:space="preserve"> is </w:t>
      </w:r>
      <w:r w:rsidR="001B11D5">
        <w:t>available</w:t>
      </w:r>
      <w:r w:rsidR="00900494" w:rsidRPr="00993322">
        <w:t xml:space="preserve"> to </w:t>
      </w:r>
      <w:r w:rsidR="003D14C5" w:rsidRPr="00993322">
        <w:t>contact</w:t>
      </w:r>
      <w:r w:rsidRPr="00993322">
        <w:t xml:space="preserve"> re</w:t>
      </w:r>
      <w:r w:rsidR="001B11D5">
        <w:t>questing</w:t>
      </w:r>
      <w:r w:rsidRPr="00993322">
        <w:t xml:space="preserve"> department</w:t>
      </w:r>
      <w:r w:rsidR="00900494" w:rsidRPr="00993322">
        <w:t>s</w:t>
      </w:r>
      <w:r w:rsidRPr="00993322">
        <w:t xml:space="preserve"> within thirty</w:t>
      </w:r>
      <w:r w:rsidR="001B11D5">
        <w:t xml:space="preserve"> (30)</w:t>
      </w:r>
      <w:r w:rsidRPr="00993322">
        <w:t xml:space="preserve"> minutes </w:t>
      </w:r>
      <w:r w:rsidR="00100B45">
        <w:t xml:space="preserve">of notification </w:t>
      </w:r>
      <w:r w:rsidRPr="00993322">
        <w:t xml:space="preserve">and have trained peer support officers </w:t>
      </w:r>
      <w:r w:rsidR="001B11D5">
        <w:t>on-scene</w:t>
      </w:r>
      <w:r w:rsidRPr="00993322">
        <w:t xml:space="preserve"> within three</w:t>
      </w:r>
      <w:r w:rsidR="001B11D5">
        <w:t xml:space="preserve"> (3) </w:t>
      </w:r>
      <w:r w:rsidRPr="00993322">
        <w:t>hours</w:t>
      </w:r>
      <w:r w:rsidR="009308F7">
        <w:t>, if needed</w:t>
      </w:r>
      <w:r w:rsidRPr="00993322">
        <w:t>.</w:t>
      </w:r>
    </w:p>
    <w:p w14:paraId="32933E6F" w14:textId="2138DF2F" w:rsidR="005270FF" w:rsidRPr="00993322" w:rsidRDefault="00121DF8" w:rsidP="00AA64A8">
      <w:pPr>
        <w:pStyle w:val="ListParagraph"/>
        <w:numPr>
          <w:ilvl w:val="0"/>
          <w:numId w:val="5"/>
        </w:numPr>
        <w:ind w:left="1080"/>
        <w:jc w:val="both"/>
      </w:pPr>
      <w:r w:rsidRPr="00993322">
        <w:t xml:space="preserve">To </w:t>
      </w:r>
      <w:r w:rsidR="009669DE">
        <w:t xml:space="preserve">request </w:t>
      </w:r>
      <w:r w:rsidR="00021680" w:rsidRPr="00993322">
        <w:t>an emergency</w:t>
      </w:r>
      <w:r w:rsidRPr="00993322">
        <w:t xml:space="preserve"> response </w:t>
      </w:r>
      <w:r w:rsidR="009669DE">
        <w:t>for</w:t>
      </w:r>
      <w:r w:rsidRPr="00993322">
        <w:t xml:space="preserve"> service, any </w:t>
      </w:r>
      <w:r w:rsidR="00021680" w:rsidRPr="00993322">
        <w:t>police chief</w:t>
      </w:r>
      <w:r w:rsidRPr="00993322">
        <w:t>, law enforcement officer, or family member may call</w:t>
      </w:r>
      <w:r w:rsidR="00A870C1" w:rsidRPr="00993322">
        <w:t xml:space="preserve"> </w:t>
      </w:r>
      <w:r w:rsidRPr="00993322">
        <w:t>the ALEA Primary Communication Office</w:t>
      </w:r>
      <w:r w:rsidR="00021680" w:rsidRPr="00993322">
        <w:t xml:space="preserve"> at</w:t>
      </w:r>
      <w:r w:rsidRPr="00993322">
        <w:t xml:space="preserve"> </w:t>
      </w:r>
      <w:r w:rsidR="00A870C1" w:rsidRPr="00993322">
        <w:t>(833) 219-2461</w:t>
      </w:r>
      <w:r w:rsidR="00021680" w:rsidRPr="00993322">
        <w:t xml:space="preserve">. </w:t>
      </w:r>
      <w:r w:rsidRPr="00993322">
        <w:t>The caller should request “Peer Support” or an “ALLEAPS Response” to an incident</w:t>
      </w:r>
      <w:r w:rsidR="001B11D5">
        <w:t xml:space="preserve"> and provide</w:t>
      </w:r>
      <w:r w:rsidRPr="00993322">
        <w:t xml:space="preserve"> the location and contact information. </w:t>
      </w:r>
      <w:r w:rsidR="00DC3860" w:rsidRPr="00993322">
        <w:t xml:space="preserve">ALEA </w:t>
      </w:r>
      <w:r w:rsidRPr="00993322">
        <w:t xml:space="preserve">Dispatch will immediately notify the appropriate regional coordinator to initiate an immediate peer </w:t>
      </w:r>
      <w:r w:rsidR="00E84C44">
        <w:t xml:space="preserve">support </w:t>
      </w:r>
      <w:r w:rsidRPr="00993322">
        <w:t>response.</w:t>
      </w:r>
    </w:p>
    <w:p w14:paraId="71892E0D" w14:textId="0F72FEA3" w:rsidR="00121DF8" w:rsidRPr="00B312C2" w:rsidRDefault="00121DF8" w:rsidP="00AA64A8">
      <w:pPr>
        <w:pStyle w:val="ListParagraph"/>
        <w:numPr>
          <w:ilvl w:val="0"/>
          <w:numId w:val="5"/>
        </w:numPr>
        <w:ind w:left="1080"/>
        <w:jc w:val="both"/>
      </w:pPr>
      <w:r w:rsidRPr="00993322">
        <w:t>For a non-emergency response, any law enforcement officer or a family member</w:t>
      </w:r>
      <w:r w:rsidR="001B11D5">
        <w:t xml:space="preserve"> </w:t>
      </w:r>
      <w:r w:rsidRPr="00993322">
        <w:t xml:space="preserve">may call a certified peer support member or a </w:t>
      </w:r>
      <w:r w:rsidR="00A870C1" w:rsidRPr="00993322">
        <w:t>regional</w:t>
      </w:r>
      <w:r w:rsidRPr="00993322">
        <w:t xml:space="preserve"> coordinator directly or by using information available on the ALLEAPS Website</w:t>
      </w:r>
      <w:r w:rsidRPr="00B312C2">
        <w:t xml:space="preserve"> at</w:t>
      </w:r>
      <w:r w:rsidR="00DC3860" w:rsidRPr="00B312C2">
        <w:t xml:space="preserve">: </w:t>
      </w:r>
      <w:hyperlink r:id="rId7" w:history="1">
        <w:r w:rsidR="00DC3860" w:rsidRPr="00B312C2">
          <w:rPr>
            <w:rStyle w:val="Hyperlink"/>
          </w:rPr>
          <w:t>https://alleaps.org/</w:t>
        </w:r>
      </w:hyperlink>
      <w:r w:rsidR="00DC3860" w:rsidRPr="00B312C2">
        <w:t xml:space="preserve"> </w:t>
      </w:r>
    </w:p>
    <w:p w14:paraId="77B09FA1" w14:textId="77777777" w:rsidR="00A03179" w:rsidRDefault="00A03179" w:rsidP="00AA64A8">
      <w:pPr>
        <w:spacing w:after="0"/>
        <w:jc w:val="both"/>
        <w:rPr>
          <w:rFonts w:ascii="Times New Roman" w:hAnsi="Times New Roman" w:cs="Times New Roman"/>
          <w:sz w:val="24"/>
          <w:szCs w:val="24"/>
        </w:rPr>
      </w:pPr>
    </w:p>
    <w:p w14:paraId="3CB81DAC" w14:textId="72106A59" w:rsidR="008139BC" w:rsidRPr="008139BC" w:rsidRDefault="005270FF" w:rsidP="00AA64A8">
      <w:pPr>
        <w:pStyle w:val="ListParagraph"/>
        <w:numPr>
          <w:ilvl w:val="0"/>
          <w:numId w:val="13"/>
        </w:numPr>
        <w:ind w:left="720"/>
        <w:jc w:val="both"/>
      </w:pPr>
      <w:r w:rsidRPr="008139BC">
        <w:t>Training:</w:t>
      </w:r>
    </w:p>
    <w:p w14:paraId="5CFA63C3" w14:textId="29E9E915" w:rsidR="005270FF" w:rsidRPr="00B312C2" w:rsidRDefault="00A03179" w:rsidP="00AA64A8">
      <w:pPr>
        <w:pStyle w:val="ListParagraph"/>
        <w:numPr>
          <w:ilvl w:val="0"/>
          <w:numId w:val="14"/>
        </w:numPr>
        <w:ind w:left="1080"/>
        <w:jc w:val="both"/>
      </w:pPr>
      <w:r w:rsidRPr="008139BC">
        <w:rPr>
          <w:color w:val="000000"/>
        </w:rPr>
        <w:t>Emergency responders interested in becoming a certified peer support member</w:t>
      </w:r>
      <w:r w:rsidR="008139BC" w:rsidRPr="008139BC">
        <w:rPr>
          <w:color w:val="000000"/>
        </w:rPr>
        <w:t xml:space="preserve"> </w:t>
      </w:r>
      <w:r w:rsidRPr="008139BC">
        <w:rPr>
          <w:color w:val="000000"/>
        </w:rPr>
        <w:t>must</w:t>
      </w:r>
      <w:r w:rsidR="008139BC" w:rsidRPr="008139BC">
        <w:rPr>
          <w:color w:val="000000"/>
        </w:rPr>
        <w:t xml:space="preserve"> </w:t>
      </w:r>
      <w:r w:rsidR="008139BC">
        <w:t>be</w:t>
      </w:r>
      <w:r w:rsidR="008139BC" w:rsidRPr="00B312C2">
        <w:t xml:space="preserve"> appointed</w:t>
      </w:r>
      <w:r w:rsidR="008139BC">
        <w:t xml:space="preserve"> </w:t>
      </w:r>
      <w:r w:rsidR="008139BC" w:rsidRPr="00B312C2">
        <w:t>by the</w:t>
      </w:r>
      <w:r w:rsidR="008139BC">
        <w:t xml:space="preserve"> Chief of Police </w:t>
      </w:r>
      <w:r w:rsidR="008139BC" w:rsidRPr="00B312C2">
        <w:t>in writing</w:t>
      </w:r>
      <w:r w:rsidR="008139BC">
        <w:t xml:space="preserve"> and</w:t>
      </w:r>
      <w:r w:rsidRPr="008139BC">
        <w:rPr>
          <w:color w:val="000000"/>
        </w:rPr>
        <w:t xml:space="preserve"> complete training </w:t>
      </w:r>
      <w:r w:rsidR="008139BC" w:rsidRPr="008139BC">
        <w:rPr>
          <w:color w:val="000000"/>
        </w:rPr>
        <w:t>provided by ALLEAPS.</w:t>
      </w:r>
      <w:r w:rsidRPr="008139BC">
        <w:rPr>
          <w:color w:val="000000"/>
        </w:rPr>
        <w:t xml:space="preserve"> </w:t>
      </w:r>
    </w:p>
    <w:p w14:paraId="25E014A0" w14:textId="0D9F8F0B" w:rsidR="005270FF" w:rsidRPr="00B312C2" w:rsidRDefault="005270FF" w:rsidP="00AA64A8">
      <w:pPr>
        <w:pStyle w:val="ListParagraph"/>
        <w:numPr>
          <w:ilvl w:val="0"/>
          <w:numId w:val="14"/>
        </w:numPr>
        <w:ind w:left="1080"/>
        <w:jc w:val="both"/>
      </w:pPr>
      <w:r w:rsidRPr="00B312C2">
        <w:t xml:space="preserve">ALEA </w:t>
      </w:r>
      <w:r w:rsidR="008139BC">
        <w:t xml:space="preserve">and ALLEAPS </w:t>
      </w:r>
      <w:r w:rsidRPr="00B312C2">
        <w:t xml:space="preserve">maintain </w:t>
      </w:r>
      <w:r w:rsidR="008139BC">
        <w:t>all</w:t>
      </w:r>
      <w:r w:rsidRPr="00B312C2">
        <w:t xml:space="preserve"> appointment letters to ensure that peer support members are trained at the acceptable level.</w:t>
      </w:r>
    </w:p>
    <w:p w14:paraId="5C194D2F" w14:textId="77777777" w:rsidR="00D43077" w:rsidRPr="00B312C2" w:rsidRDefault="00D43077" w:rsidP="00D43077">
      <w:pPr>
        <w:pStyle w:val="ListParagraph"/>
      </w:pPr>
    </w:p>
    <w:p w14:paraId="6456CB60" w14:textId="77777777" w:rsidR="004457BF" w:rsidRDefault="004457BF" w:rsidP="004457BF">
      <w:pPr>
        <w:spacing w:after="0" w:line="240" w:lineRule="auto"/>
        <w:rPr>
          <w:rFonts w:ascii="Times New Roman" w:hAnsi="Times New Roman" w:cs="Times New Roman"/>
          <w:b/>
          <w:sz w:val="24"/>
          <w:szCs w:val="24"/>
        </w:rPr>
      </w:pPr>
    </w:p>
    <w:p w14:paraId="70C519FB" w14:textId="77777777" w:rsidR="004457BF" w:rsidRPr="007B4888" w:rsidRDefault="004457BF" w:rsidP="004457BF">
      <w:pPr>
        <w:spacing w:after="0" w:line="240" w:lineRule="auto"/>
        <w:rPr>
          <w:rFonts w:ascii="Times New Roman" w:hAnsi="Times New Roman" w:cs="Times New Roman"/>
          <w:b/>
          <w:sz w:val="24"/>
          <w:szCs w:val="24"/>
        </w:rPr>
      </w:pPr>
    </w:p>
    <w:p w14:paraId="35FC6689" w14:textId="77777777" w:rsidR="004457BF" w:rsidRPr="007B4888" w:rsidRDefault="004457BF" w:rsidP="004457BF">
      <w:pPr>
        <w:spacing w:after="0" w:line="240" w:lineRule="auto"/>
        <w:jc w:val="both"/>
        <w:rPr>
          <w:rFonts w:ascii="Times New Roman" w:hAnsi="Times New Roman" w:cs="Times New Roman"/>
          <w:sz w:val="24"/>
          <w:szCs w:val="24"/>
          <w:u w:val="single"/>
        </w:rPr>
      </w:pP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p>
    <w:p w14:paraId="2EF66FD6" w14:textId="77777777" w:rsidR="004457BF" w:rsidRPr="007B4888" w:rsidRDefault="004457BF" w:rsidP="004457BF">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rPr>
        <w:t>APPROVED: CHIEF OF POLICE</w:t>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t>DATE</w:t>
      </w:r>
    </w:p>
    <w:p w14:paraId="3F2D24F5" w14:textId="77777777" w:rsidR="004457BF" w:rsidRPr="007B4888" w:rsidRDefault="004457BF" w:rsidP="004457BF">
      <w:pPr>
        <w:spacing w:after="0" w:line="240" w:lineRule="auto"/>
        <w:jc w:val="both"/>
        <w:rPr>
          <w:rFonts w:ascii="Times New Roman" w:hAnsi="Times New Roman" w:cs="Times New Roman"/>
          <w:sz w:val="24"/>
          <w:szCs w:val="24"/>
        </w:rPr>
      </w:pPr>
    </w:p>
    <w:p w14:paraId="41EF9808" w14:textId="77777777" w:rsidR="004457BF" w:rsidRPr="007B4888" w:rsidRDefault="004457BF" w:rsidP="004457BF">
      <w:pPr>
        <w:spacing w:after="0" w:line="240" w:lineRule="auto"/>
        <w:jc w:val="both"/>
        <w:rPr>
          <w:rFonts w:ascii="Times New Roman" w:hAnsi="Times New Roman" w:cs="Times New Roman"/>
          <w:sz w:val="24"/>
          <w:szCs w:val="24"/>
        </w:rPr>
      </w:pPr>
    </w:p>
    <w:p w14:paraId="1FA83A42" w14:textId="77777777" w:rsidR="004457BF" w:rsidRPr="007B4888" w:rsidRDefault="004457BF" w:rsidP="004457BF">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rPr>
        <w:t>I HAVE READ AND UNDERSTAND THIS ORDER</w:t>
      </w:r>
    </w:p>
    <w:p w14:paraId="13CFB72B" w14:textId="77777777" w:rsidR="004457BF" w:rsidRPr="007B4888" w:rsidRDefault="004457BF" w:rsidP="004457BF">
      <w:pPr>
        <w:spacing w:after="0" w:line="240" w:lineRule="auto"/>
        <w:jc w:val="both"/>
        <w:rPr>
          <w:rFonts w:ascii="Times New Roman" w:hAnsi="Times New Roman" w:cs="Times New Roman"/>
          <w:sz w:val="24"/>
          <w:szCs w:val="24"/>
        </w:rPr>
      </w:pPr>
    </w:p>
    <w:p w14:paraId="22B2A126" w14:textId="77777777" w:rsidR="004457BF" w:rsidRPr="007B4888" w:rsidRDefault="004457BF" w:rsidP="004457BF">
      <w:pPr>
        <w:spacing w:after="0" w:line="240" w:lineRule="auto"/>
        <w:jc w:val="both"/>
        <w:rPr>
          <w:rFonts w:ascii="Times New Roman" w:hAnsi="Times New Roman" w:cs="Times New Roman"/>
          <w:sz w:val="24"/>
          <w:szCs w:val="24"/>
        </w:rPr>
      </w:pPr>
    </w:p>
    <w:p w14:paraId="39DCEEF2" w14:textId="77777777" w:rsidR="004457BF" w:rsidRPr="007B4888" w:rsidRDefault="004457BF" w:rsidP="004457BF">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p>
    <w:p w14:paraId="6BC77FF8" w14:textId="77777777" w:rsidR="004457BF" w:rsidRPr="007B4888" w:rsidRDefault="004457BF" w:rsidP="004457BF">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rPr>
        <w:t>SIGNATURE OF OFFICER</w:t>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t>DATE</w:t>
      </w:r>
    </w:p>
    <w:p w14:paraId="5F8546ED" w14:textId="77777777" w:rsidR="004457BF" w:rsidRPr="007B4888" w:rsidRDefault="004457BF" w:rsidP="004457BF">
      <w:pPr>
        <w:spacing w:after="0" w:line="240" w:lineRule="auto"/>
        <w:jc w:val="both"/>
        <w:rPr>
          <w:rFonts w:ascii="Times New Roman" w:hAnsi="Times New Roman" w:cs="Times New Roman"/>
          <w:sz w:val="24"/>
          <w:szCs w:val="24"/>
          <w:u w:val="single"/>
        </w:rPr>
      </w:pPr>
    </w:p>
    <w:p w14:paraId="16FED96D" w14:textId="77777777" w:rsidR="004457BF" w:rsidRPr="00943768" w:rsidRDefault="004457BF" w:rsidP="004457BF">
      <w:pPr>
        <w:pStyle w:val="NormalWeb"/>
        <w:spacing w:before="0" w:beforeAutospacing="0" w:after="0" w:afterAutospacing="0"/>
        <w:jc w:val="both"/>
        <w:rPr>
          <w:rFonts w:ascii="Times New Roman" w:hAnsi="Times New Roman" w:cs="Times New Roman"/>
          <w:b/>
          <w:sz w:val="20"/>
          <w:szCs w:val="20"/>
        </w:rPr>
      </w:pPr>
    </w:p>
    <w:p w14:paraId="49E7F095" w14:textId="77777777" w:rsidR="004457BF" w:rsidRPr="00F03EC3" w:rsidRDefault="004457BF" w:rsidP="004457BF">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620550A1" w14:textId="77777777" w:rsidR="004457BF" w:rsidRPr="00F03EC3" w:rsidRDefault="004457BF" w:rsidP="004457BF">
      <w:pPr>
        <w:pStyle w:val="NormalWeb"/>
        <w:spacing w:before="0" w:beforeAutospacing="0" w:after="0" w:afterAutospacing="0"/>
        <w:jc w:val="both"/>
        <w:rPr>
          <w:rFonts w:ascii="Times New Roman" w:hAnsi="Times New Roman" w:cs="Times New Roman"/>
          <w:b/>
          <w:i/>
          <w:iCs/>
          <w:sz w:val="18"/>
          <w:szCs w:val="18"/>
        </w:rPr>
      </w:pPr>
    </w:p>
    <w:p w14:paraId="00F31BCA" w14:textId="77777777" w:rsidR="004457BF" w:rsidRPr="00F03EC3" w:rsidRDefault="004457BF" w:rsidP="004457BF">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p w14:paraId="143226FC" w14:textId="24BC3C01" w:rsidR="00121DF8" w:rsidRPr="00B312C2" w:rsidRDefault="00121DF8" w:rsidP="004457BF">
      <w:pPr>
        <w:spacing w:after="0"/>
        <w:rPr>
          <w:rFonts w:ascii="Times New Roman" w:hAnsi="Times New Roman" w:cs="Times New Roman"/>
          <w:sz w:val="24"/>
          <w:szCs w:val="24"/>
        </w:rPr>
      </w:pPr>
    </w:p>
    <w:sectPr w:rsidR="00121DF8" w:rsidRPr="00B312C2" w:rsidSect="004457BF">
      <w:footerReference w:type="default" r:id="rId8"/>
      <w:pgSz w:w="12240" w:h="15840" w:code="1"/>
      <w:pgMar w:top="1440" w:right="1440" w:bottom="1440" w:left="180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32CA" w14:textId="77777777" w:rsidR="000A6B1D" w:rsidRDefault="000A6B1D" w:rsidP="004457BF">
      <w:pPr>
        <w:spacing w:after="0" w:line="240" w:lineRule="auto"/>
      </w:pPr>
      <w:r>
        <w:separator/>
      </w:r>
    </w:p>
  </w:endnote>
  <w:endnote w:type="continuationSeparator" w:id="0">
    <w:p w14:paraId="1B56331E" w14:textId="77777777" w:rsidR="000A6B1D" w:rsidRDefault="000A6B1D" w:rsidP="0044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2AC8" w14:textId="179F3772" w:rsidR="004457BF" w:rsidRPr="004457BF" w:rsidRDefault="004457BF">
    <w:pPr>
      <w:pStyle w:val="Footer"/>
      <w:rPr>
        <w:rFonts w:ascii="Times New Roman" w:hAnsi="Times New Roman" w:cs="Times New Roman"/>
      </w:rPr>
    </w:pPr>
    <w:r>
      <w:tab/>
    </w:r>
    <w:r>
      <w:tab/>
    </w:r>
    <w:r w:rsidRPr="004457BF">
      <w:rPr>
        <w:rFonts w:ascii="Times New Roman" w:hAnsi="Times New Roman" w:cs="Times New Roman"/>
        <w:sz w:val="20"/>
        <w:szCs w:val="20"/>
      </w:rPr>
      <w:t>REVISED 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57C5" w14:textId="77777777" w:rsidR="000A6B1D" w:rsidRDefault="000A6B1D" w:rsidP="004457BF">
      <w:pPr>
        <w:spacing w:after="0" w:line="240" w:lineRule="auto"/>
      </w:pPr>
      <w:r>
        <w:separator/>
      </w:r>
    </w:p>
  </w:footnote>
  <w:footnote w:type="continuationSeparator" w:id="0">
    <w:p w14:paraId="5D9E8E4B" w14:textId="77777777" w:rsidR="000A6B1D" w:rsidRDefault="000A6B1D" w:rsidP="00445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C35"/>
    <w:multiLevelType w:val="hybridMultilevel"/>
    <w:tmpl w:val="BD18D7E8"/>
    <w:lvl w:ilvl="0" w:tplc="945E6F5C">
      <w:start w:val="1"/>
      <w:numFmt w:val="bullet"/>
      <w:lvlText w:val="•"/>
      <w:lvlJc w:val="left"/>
      <w:pPr>
        <w:tabs>
          <w:tab w:val="num" w:pos="720"/>
        </w:tabs>
        <w:ind w:left="720" w:hanging="360"/>
      </w:pPr>
      <w:rPr>
        <w:rFonts w:ascii="Arial" w:hAnsi="Arial" w:hint="default"/>
      </w:rPr>
    </w:lvl>
    <w:lvl w:ilvl="1" w:tplc="B406D8B0" w:tentative="1">
      <w:start w:val="1"/>
      <w:numFmt w:val="bullet"/>
      <w:lvlText w:val="•"/>
      <w:lvlJc w:val="left"/>
      <w:pPr>
        <w:tabs>
          <w:tab w:val="num" w:pos="1440"/>
        </w:tabs>
        <w:ind w:left="1440" w:hanging="360"/>
      </w:pPr>
      <w:rPr>
        <w:rFonts w:ascii="Arial" w:hAnsi="Arial" w:hint="default"/>
      </w:rPr>
    </w:lvl>
    <w:lvl w:ilvl="2" w:tplc="9A3C66CE" w:tentative="1">
      <w:start w:val="1"/>
      <w:numFmt w:val="bullet"/>
      <w:lvlText w:val="•"/>
      <w:lvlJc w:val="left"/>
      <w:pPr>
        <w:tabs>
          <w:tab w:val="num" w:pos="2160"/>
        </w:tabs>
        <w:ind w:left="2160" w:hanging="360"/>
      </w:pPr>
      <w:rPr>
        <w:rFonts w:ascii="Arial" w:hAnsi="Arial" w:hint="default"/>
      </w:rPr>
    </w:lvl>
    <w:lvl w:ilvl="3" w:tplc="4C802F4E" w:tentative="1">
      <w:start w:val="1"/>
      <w:numFmt w:val="bullet"/>
      <w:lvlText w:val="•"/>
      <w:lvlJc w:val="left"/>
      <w:pPr>
        <w:tabs>
          <w:tab w:val="num" w:pos="2880"/>
        </w:tabs>
        <w:ind w:left="2880" w:hanging="360"/>
      </w:pPr>
      <w:rPr>
        <w:rFonts w:ascii="Arial" w:hAnsi="Arial" w:hint="default"/>
      </w:rPr>
    </w:lvl>
    <w:lvl w:ilvl="4" w:tplc="1786B40C" w:tentative="1">
      <w:start w:val="1"/>
      <w:numFmt w:val="bullet"/>
      <w:lvlText w:val="•"/>
      <w:lvlJc w:val="left"/>
      <w:pPr>
        <w:tabs>
          <w:tab w:val="num" w:pos="3600"/>
        </w:tabs>
        <w:ind w:left="3600" w:hanging="360"/>
      </w:pPr>
      <w:rPr>
        <w:rFonts w:ascii="Arial" w:hAnsi="Arial" w:hint="default"/>
      </w:rPr>
    </w:lvl>
    <w:lvl w:ilvl="5" w:tplc="CEB48044" w:tentative="1">
      <w:start w:val="1"/>
      <w:numFmt w:val="bullet"/>
      <w:lvlText w:val="•"/>
      <w:lvlJc w:val="left"/>
      <w:pPr>
        <w:tabs>
          <w:tab w:val="num" w:pos="4320"/>
        </w:tabs>
        <w:ind w:left="4320" w:hanging="360"/>
      </w:pPr>
      <w:rPr>
        <w:rFonts w:ascii="Arial" w:hAnsi="Arial" w:hint="default"/>
      </w:rPr>
    </w:lvl>
    <w:lvl w:ilvl="6" w:tplc="0EBC9AC8" w:tentative="1">
      <w:start w:val="1"/>
      <w:numFmt w:val="bullet"/>
      <w:lvlText w:val="•"/>
      <w:lvlJc w:val="left"/>
      <w:pPr>
        <w:tabs>
          <w:tab w:val="num" w:pos="5040"/>
        </w:tabs>
        <w:ind w:left="5040" w:hanging="360"/>
      </w:pPr>
      <w:rPr>
        <w:rFonts w:ascii="Arial" w:hAnsi="Arial" w:hint="default"/>
      </w:rPr>
    </w:lvl>
    <w:lvl w:ilvl="7" w:tplc="52CCD5DA" w:tentative="1">
      <w:start w:val="1"/>
      <w:numFmt w:val="bullet"/>
      <w:lvlText w:val="•"/>
      <w:lvlJc w:val="left"/>
      <w:pPr>
        <w:tabs>
          <w:tab w:val="num" w:pos="5760"/>
        </w:tabs>
        <w:ind w:left="5760" w:hanging="360"/>
      </w:pPr>
      <w:rPr>
        <w:rFonts w:ascii="Arial" w:hAnsi="Arial" w:hint="default"/>
      </w:rPr>
    </w:lvl>
    <w:lvl w:ilvl="8" w:tplc="9F9814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4B5BFD"/>
    <w:multiLevelType w:val="hybridMultilevel"/>
    <w:tmpl w:val="1EBED3DC"/>
    <w:lvl w:ilvl="0" w:tplc="E3C6BA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FB2CB5"/>
    <w:multiLevelType w:val="hybridMultilevel"/>
    <w:tmpl w:val="36023476"/>
    <w:lvl w:ilvl="0" w:tplc="7A0807A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20DA9"/>
    <w:multiLevelType w:val="hybridMultilevel"/>
    <w:tmpl w:val="A93CFC14"/>
    <w:lvl w:ilvl="0" w:tplc="3AB48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87225"/>
    <w:multiLevelType w:val="hybridMultilevel"/>
    <w:tmpl w:val="5E68297A"/>
    <w:lvl w:ilvl="0" w:tplc="11F2D73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664A3"/>
    <w:multiLevelType w:val="hybridMultilevel"/>
    <w:tmpl w:val="0DE2E2EC"/>
    <w:lvl w:ilvl="0" w:tplc="6FC8C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A565A"/>
    <w:multiLevelType w:val="hybridMultilevel"/>
    <w:tmpl w:val="412CA6B4"/>
    <w:lvl w:ilvl="0" w:tplc="46860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04443"/>
    <w:multiLevelType w:val="multilevel"/>
    <w:tmpl w:val="16B6B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760F7A"/>
    <w:multiLevelType w:val="hybridMultilevel"/>
    <w:tmpl w:val="BC78B8C0"/>
    <w:lvl w:ilvl="0" w:tplc="3BDCCB02">
      <w:start w:val="1"/>
      <w:numFmt w:val="bullet"/>
      <w:lvlText w:val="•"/>
      <w:lvlJc w:val="left"/>
      <w:pPr>
        <w:tabs>
          <w:tab w:val="num" w:pos="720"/>
        </w:tabs>
        <w:ind w:left="720" w:hanging="360"/>
      </w:pPr>
      <w:rPr>
        <w:rFonts w:ascii="Arial" w:hAnsi="Arial" w:hint="default"/>
      </w:rPr>
    </w:lvl>
    <w:lvl w:ilvl="1" w:tplc="C09CC444" w:tentative="1">
      <w:start w:val="1"/>
      <w:numFmt w:val="bullet"/>
      <w:lvlText w:val="•"/>
      <w:lvlJc w:val="left"/>
      <w:pPr>
        <w:tabs>
          <w:tab w:val="num" w:pos="1440"/>
        </w:tabs>
        <w:ind w:left="1440" w:hanging="360"/>
      </w:pPr>
      <w:rPr>
        <w:rFonts w:ascii="Arial" w:hAnsi="Arial" w:hint="default"/>
      </w:rPr>
    </w:lvl>
    <w:lvl w:ilvl="2" w:tplc="1D0CB08E" w:tentative="1">
      <w:start w:val="1"/>
      <w:numFmt w:val="bullet"/>
      <w:lvlText w:val="•"/>
      <w:lvlJc w:val="left"/>
      <w:pPr>
        <w:tabs>
          <w:tab w:val="num" w:pos="2160"/>
        </w:tabs>
        <w:ind w:left="2160" w:hanging="360"/>
      </w:pPr>
      <w:rPr>
        <w:rFonts w:ascii="Arial" w:hAnsi="Arial" w:hint="default"/>
      </w:rPr>
    </w:lvl>
    <w:lvl w:ilvl="3" w:tplc="DDB8808E" w:tentative="1">
      <w:start w:val="1"/>
      <w:numFmt w:val="bullet"/>
      <w:lvlText w:val="•"/>
      <w:lvlJc w:val="left"/>
      <w:pPr>
        <w:tabs>
          <w:tab w:val="num" w:pos="2880"/>
        </w:tabs>
        <w:ind w:left="2880" w:hanging="360"/>
      </w:pPr>
      <w:rPr>
        <w:rFonts w:ascii="Arial" w:hAnsi="Arial" w:hint="default"/>
      </w:rPr>
    </w:lvl>
    <w:lvl w:ilvl="4" w:tplc="3F087C16" w:tentative="1">
      <w:start w:val="1"/>
      <w:numFmt w:val="bullet"/>
      <w:lvlText w:val="•"/>
      <w:lvlJc w:val="left"/>
      <w:pPr>
        <w:tabs>
          <w:tab w:val="num" w:pos="3600"/>
        </w:tabs>
        <w:ind w:left="3600" w:hanging="360"/>
      </w:pPr>
      <w:rPr>
        <w:rFonts w:ascii="Arial" w:hAnsi="Arial" w:hint="default"/>
      </w:rPr>
    </w:lvl>
    <w:lvl w:ilvl="5" w:tplc="F25079D8" w:tentative="1">
      <w:start w:val="1"/>
      <w:numFmt w:val="bullet"/>
      <w:lvlText w:val="•"/>
      <w:lvlJc w:val="left"/>
      <w:pPr>
        <w:tabs>
          <w:tab w:val="num" w:pos="4320"/>
        </w:tabs>
        <w:ind w:left="4320" w:hanging="360"/>
      </w:pPr>
      <w:rPr>
        <w:rFonts w:ascii="Arial" w:hAnsi="Arial" w:hint="default"/>
      </w:rPr>
    </w:lvl>
    <w:lvl w:ilvl="6" w:tplc="E6642D28" w:tentative="1">
      <w:start w:val="1"/>
      <w:numFmt w:val="bullet"/>
      <w:lvlText w:val="•"/>
      <w:lvlJc w:val="left"/>
      <w:pPr>
        <w:tabs>
          <w:tab w:val="num" w:pos="5040"/>
        </w:tabs>
        <w:ind w:left="5040" w:hanging="360"/>
      </w:pPr>
      <w:rPr>
        <w:rFonts w:ascii="Arial" w:hAnsi="Arial" w:hint="default"/>
      </w:rPr>
    </w:lvl>
    <w:lvl w:ilvl="7" w:tplc="E34A1B08" w:tentative="1">
      <w:start w:val="1"/>
      <w:numFmt w:val="bullet"/>
      <w:lvlText w:val="•"/>
      <w:lvlJc w:val="left"/>
      <w:pPr>
        <w:tabs>
          <w:tab w:val="num" w:pos="5760"/>
        </w:tabs>
        <w:ind w:left="5760" w:hanging="360"/>
      </w:pPr>
      <w:rPr>
        <w:rFonts w:ascii="Arial" w:hAnsi="Arial" w:hint="default"/>
      </w:rPr>
    </w:lvl>
    <w:lvl w:ilvl="8" w:tplc="789A1B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020ECB"/>
    <w:multiLevelType w:val="hybridMultilevel"/>
    <w:tmpl w:val="43488112"/>
    <w:lvl w:ilvl="0" w:tplc="0D9A3078">
      <w:start w:val="1"/>
      <w:numFmt w:val="bullet"/>
      <w:lvlText w:val="•"/>
      <w:lvlJc w:val="left"/>
      <w:pPr>
        <w:tabs>
          <w:tab w:val="num" w:pos="720"/>
        </w:tabs>
        <w:ind w:left="720" w:hanging="360"/>
      </w:pPr>
      <w:rPr>
        <w:rFonts w:ascii="Arial" w:hAnsi="Arial" w:hint="default"/>
      </w:rPr>
    </w:lvl>
    <w:lvl w:ilvl="1" w:tplc="D7404FA2" w:tentative="1">
      <w:start w:val="1"/>
      <w:numFmt w:val="bullet"/>
      <w:lvlText w:val="•"/>
      <w:lvlJc w:val="left"/>
      <w:pPr>
        <w:tabs>
          <w:tab w:val="num" w:pos="1440"/>
        </w:tabs>
        <w:ind w:left="1440" w:hanging="360"/>
      </w:pPr>
      <w:rPr>
        <w:rFonts w:ascii="Arial" w:hAnsi="Arial" w:hint="default"/>
      </w:rPr>
    </w:lvl>
    <w:lvl w:ilvl="2" w:tplc="5D560D42" w:tentative="1">
      <w:start w:val="1"/>
      <w:numFmt w:val="bullet"/>
      <w:lvlText w:val="•"/>
      <w:lvlJc w:val="left"/>
      <w:pPr>
        <w:tabs>
          <w:tab w:val="num" w:pos="2160"/>
        </w:tabs>
        <w:ind w:left="2160" w:hanging="360"/>
      </w:pPr>
      <w:rPr>
        <w:rFonts w:ascii="Arial" w:hAnsi="Arial" w:hint="default"/>
      </w:rPr>
    </w:lvl>
    <w:lvl w:ilvl="3" w:tplc="13921C6C" w:tentative="1">
      <w:start w:val="1"/>
      <w:numFmt w:val="bullet"/>
      <w:lvlText w:val="•"/>
      <w:lvlJc w:val="left"/>
      <w:pPr>
        <w:tabs>
          <w:tab w:val="num" w:pos="2880"/>
        </w:tabs>
        <w:ind w:left="2880" w:hanging="360"/>
      </w:pPr>
      <w:rPr>
        <w:rFonts w:ascii="Arial" w:hAnsi="Arial" w:hint="default"/>
      </w:rPr>
    </w:lvl>
    <w:lvl w:ilvl="4" w:tplc="E4F8B2AA" w:tentative="1">
      <w:start w:val="1"/>
      <w:numFmt w:val="bullet"/>
      <w:lvlText w:val="•"/>
      <w:lvlJc w:val="left"/>
      <w:pPr>
        <w:tabs>
          <w:tab w:val="num" w:pos="3600"/>
        </w:tabs>
        <w:ind w:left="3600" w:hanging="360"/>
      </w:pPr>
      <w:rPr>
        <w:rFonts w:ascii="Arial" w:hAnsi="Arial" w:hint="default"/>
      </w:rPr>
    </w:lvl>
    <w:lvl w:ilvl="5" w:tplc="A5A65D6C" w:tentative="1">
      <w:start w:val="1"/>
      <w:numFmt w:val="bullet"/>
      <w:lvlText w:val="•"/>
      <w:lvlJc w:val="left"/>
      <w:pPr>
        <w:tabs>
          <w:tab w:val="num" w:pos="4320"/>
        </w:tabs>
        <w:ind w:left="4320" w:hanging="360"/>
      </w:pPr>
      <w:rPr>
        <w:rFonts w:ascii="Arial" w:hAnsi="Arial" w:hint="default"/>
      </w:rPr>
    </w:lvl>
    <w:lvl w:ilvl="6" w:tplc="91DAF14E" w:tentative="1">
      <w:start w:val="1"/>
      <w:numFmt w:val="bullet"/>
      <w:lvlText w:val="•"/>
      <w:lvlJc w:val="left"/>
      <w:pPr>
        <w:tabs>
          <w:tab w:val="num" w:pos="5040"/>
        </w:tabs>
        <w:ind w:left="5040" w:hanging="360"/>
      </w:pPr>
      <w:rPr>
        <w:rFonts w:ascii="Arial" w:hAnsi="Arial" w:hint="default"/>
      </w:rPr>
    </w:lvl>
    <w:lvl w:ilvl="7" w:tplc="05C0FF50" w:tentative="1">
      <w:start w:val="1"/>
      <w:numFmt w:val="bullet"/>
      <w:lvlText w:val="•"/>
      <w:lvlJc w:val="left"/>
      <w:pPr>
        <w:tabs>
          <w:tab w:val="num" w:pos="5760"/>
        </w:tabs>
        <w:ind w:left="5760" w:hanging="360"/>
      </w:pPr>
      <w:rPr>
        <w:rFonts w:ascii="Arial" w:hAnsi="Arial" w:hint="default"/>
      </w:rPr>
    </w:lvl>
    <w:lvl w:ilvl="8" w:tplc="25C45C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A50F93"/>
    <w:multiLevelType w:val="hybridMultilevel"/>
    <w:tmpl w:val="6D28F7A2"/>
    <w:lvl w:ilvl="0" w:tplc="9FB804FC">
      <w:start w:val="1"/>
      <w:numFmt w:val="bullet"/>
      <w:lvlText w:val="•"/>
      <w:lvlJc w:val="left"/>
      <w:pPr>
        <w:tabs>
          <w:tab w:val="num" w:pos="720"/>
        </w:tabs>
        <w:ind w:left="720" w:hanging="360"/>
      </w:pPr>
      <w:rPr>
        <w:rFonts w:ascii="Arial" w:hAnsi="Arial" w:hint="default"/>
      </w:rPr>
    </w:lvl>
    <w:lvl w:ilvl="1" w:tplc="74F41902" w:tentative="1">
      <w:start w:val="1"/>
      <w:numFmt w:val="bullet"/>
      <w:lvlText w:val="•"/>
      <w:lvlJc w:val="left"/>
      <w:pPr>
        <w:tabs>
          <w:tab w:val="num" w:pos="1440"/>
        </w:tabs>
        <w:ind w:left="1440" w:hanging="360"/>
      </w:pPr>
      <w:rPr>
        <w:rFonts w:ascii="Arial" w:hAnsi="Arial" w:hint="default"/>
      </w:rPr>
    </w:lvl>
    <w:lvl w:ilvl="2" w:tplc="B5DA103C" w:tentative="1">
      <w:start w:val="1"/>
      <w:numFmt w:val="bullet"/>
      <w:lvlText w:val="•"/>
      <w:lvlJc w:val="left"/>
      <w:pPr>
        <w:tabs>
          <w:tab w:val="num" w:pos="2160"/>
        </w:tabs>
        <w:ind w:left="2160" w:hanging="360"/>
      </w:pPr>
      <w:rPr>
        <w:rFonts w:ascii="Arial" w:hAnsi="Arial" w:hint="default"/>
      </w:rPr>
    </w:lvl>
    <w:lvl w:ilvl="3" w:tplc="0E9E3626" w:tentative="1">
      <w:start w:val="1"/>
      <w:numFmt w:val="bullet"/>
      <w:lvlText w:val="•"/>
      <w:lvlJc w:val="left"/>
      <w:pPr>
        <w:tabs>
          <w:tab w:val="num" w:pos="2880"/>
        </w:tabs>
        <w:ind w:left="2880" w:hanging="360"/>
      </w:pPr>
      <w:rPr>
        <w:rFonts w:ascii="Arial" w:hAnsi="Arial" w:hint="default"/>
      </w:rPr>
    </w:lvl>
    <w:lvl w:ilvl="4" w:tplc="CD781BF4" w:tentative="1">
      <w:start w:val="1"/>
      <w:numFmt w:val="bullet"/>
      <w:lvlText w:val="•"/>
      <w:lvlJc w:val="left"/>
      <w:pPr>
        <w:tabs>
          <w:tab w:val="num" w:pos="3600"/>
        </w:tabs>
        <w:ind w:left="3600" w:hanging="360"/>
      </w:pPr>
      <w:rPr>
        <w:rFonts w:ascii="Arial" w:hAnsi="Arial" w:hint="default"/>
      </w:rPr>
    </w:lvl>
    <w:lvl w:ilvl="5" w:tplc="B81A506E" w:tentative="1">
      <w:start w:val="1"/>
      <w:numFmt w:val="bullet"/>
      <w:lvlText w:val="•"/>
      <w:lvlJc w:val="left"/>
      <w:pPr>
        <w:tabs>
          <w:tab w:val="num" w:pos="4320"/>
        </w:tabs>
        <w:ind w:left="4320" w:hanging="360"/>
      </w:pPr>
      <w:rPr>
        <w:rFonts w:ascii="Arial" w:hAnsi="Arial" w:hint="default"/>
      </w:rPr>
    </w:lvl>
    <w:lvl w:ilvl="6" w:tplc="02F600D6" w:tentative="1">
      <w:start w:val="1"/>
      <w:numFmt w:val="bullet"/>
      <w:lvlText w:val="•"/>
      <w:lvlJc w:val="left"/>
      <w:pPr>
        <w:tabs>
          <w:tab w:val="num" w:pos="5040"/>
        </w:tabs>
        <w:ind w:left="5040" w:hanging="360"/>
      </w:pPr>
      <w:rPr>
        <w:rFonts w:ascii="Arial" w:hAnsi="Arial" w:hint="default"/>
      </w:rPr>
    </w:lvl>
    <w:lvl w:ilvl="7" w:tplc="76F62BAC" w:tentative="1">
      <w:start w:val="1"/>
      <w:numFmt w:val="bullet"/>
      <w:lvlText w:val="•"/>
      <w:lvlJc w:val="left"/>
      <w:pPr>
        <w:tabs>
          <w:tab w:val="num" w:pos="5760"/>
        </w:tabs>
        <w:ind w:left="5760" w:hanging="360"/>
      </w:pPr>
      <w:rPr>
        <w:rFonts w:ascii="Arial" w:hAnsi="Arial" w:hint="default"/>
      </w:rPr>
    </w:lvl>
    <w:lvl w:ilvl="8" w:tplc="CB32E4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51394C"/>
    <w:multiLevelType w:val="hybridMultilevel"/>
    <w:tmpl w:val="45A8A326"/>
    <w:lvl w:ilvl="0" w:tplc="A48C3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183D04"/>
    <w:multiLevelType w:val="hybridMultilevel"/>
    <w:tmpl w:val="03AA06A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92E1E00"/>
    <w:multiLevelType w:val="hybridMultilevel"/>
    <w:tmpl w:val="D2CC732C"/>
    <w:lvl w:ilvl="0" w:tplc="E252109C">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895696799">
    <w:abstractNumId w:val="0"/>
  </w:num>
  <w:num w:numId="2" w16cid:durableId="1959487139">
    <w:abstractNumId w:val="10"/>
  </w:num>
  <w:num w:numId="3" w16cid:durableId="1735087020">
    <w:abstractNumId w:val="9"/>
  </w:num>
  <w:num w:numId="4" w16cid:durableId="1067459929">
    <w:abstractNumId w:val="8"/>
  </w:num>
  <w:num w:numId="5" w16cid:durableId="201602482">
    <w:abstractNumId w:val="5"/>
  </w:num>
  <w:num w:numId="6" w16cid:durableId="46340805">
    <w:abstractNumId w:val="3"/>
  </w:num>
  <w:num w:numId="7" w16cid:durableId="1749039775">
    <w:abstractNumId w:val="6"/>
  </w:num>
  <w:num w:numId="8" w16cid:durableId="174466840">
    <w:abstractNumId w:val="13"/>
  </w:num>
  <w:num w:numId="9" w16cid:durableId="140852016">
    <w:abstractNumId w:val="11"/>
  </w:num>
  <w:num w:numId="10" w16cid:durableId="1435051329">
    <w:abstractNumId w:val="4"/>
  </w:num>
  <w:num w:numId="11" w16cid:durableId="1874685932">
    <w:abstractNumId w:val="12"/>
  </w:num>
  <w:num w:numId="12" w16cid:durableId="18260490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5819451">
    <w:abstractNumId w:val="1"/>
  </w:num>
  <w:num w:numId="14" w16cid:durableId="1105732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Q0NTc3NzEzNDIzNzRX0lEKTi0uzszPAykwrAUAl177fiwAAAA="/>
  </w:docVars>
  <w:rsids>
    <w:rsidRoot w:val="00121DF8"/>
    <w:rsid w:val="00021680"/>
    <w:rsid w:val="000550F0"/>
    <w:rsid w:val="000A6B1D"/>
    <w:rsid w:val="00100B45"/>
    <w:rsid w:val="00121DF8"/>
    <w:rsid w:val="001359B1"/>
    <w:rsid w:val="00140909"/>
    <w:rsid w:val="001B11D5"/>
    <w:rsid w:val="00236CDF"/>
    <w:rsid w:val="002B2AEB"/>
    <w:rsid w:val="002D0522"/>
    <w:rsid w:val="00320684"/>
    <w:rsid w:val="0032644B"/>
    <w:rsid w:val="003312EA"/>
    <w:rsid w:val="0033767E"/>
    <w:rsid w:val="003418D3"/>
    <w:rsid w:val="00370041"/>
    <w:rsid w:val="003D14C5"/>
    <w:rsid w:val="003E0763"/>
    <w:rsid w:val="003F05F8"/>
    <w:rsid w:val="00416A98"/>
    <w:rsid w:val="004457BF"/>
    <w:rsid w:val="004E31DB"/>
    <w:rsid w:val="005270FF"/>
    <w:rsid w:val="0056773A"/>
    <w:rsid w:val="0059673E"/>
    <w:rsid w:val="005F70C9"/>
    <w:rsid w:val="00611746"/>
    <w:rsid w:val="00677A5B"/>
    <w:rsid w:val="007307B7"/>
    <w:rsid w:val="00810D04"/>
    <w:rsid w:val="00811719"/>
    <w:rsid w:val="008139BC"/>
    <w:rsid w:val="008253DB"/>
    <w:rsid w:val="008A3F36"/>
    <w:rsid w:val="008A67AA"/>
    <w:rsid w:val="00900494"/>
    <w:rsid w:val="009308F7"/>
    <w:rsid w:val="009400E0"/>
    <w:rsid w:val="009669DE"/>
    <w:rsid w:val="00993322"/>
    <w:rsid w:val="009F1E43"/>
    <w:rsid w:val="009F7B2B"/>
    <w:rsid w:val="00A03179"/>
    <w:rsid w:val="00A870C1"/>
    <w:rsid w:val="00AA64A8"/>
    <w:rsid w:val="00AD6AF3"/>
    <w:rsid w:val="00B0040F"/>
    <w:rsid w:val="00B14DC5"/>
    <w:rsid w:val="00B312C2"/>
    <w:rsid w:val="00B320B2"/>
    <w:rsid w:val="00B86209"/>
    <w:rsid w:val="00BF161B"/>
    <w:rsid w:val="00C15470"/>
    <w:rsid w:val="00C4006C"/>
    <w:rsid w:val="00CD3799"/>
    <w:rsid w:val="00D43077"/>
    <w:rsid w:val="00D9174F"/>
    <w:rsid w:val="00DA0E89"/>
    <w:rsid w:val="00DB32A1"/>
    <w:rsid w:val="00DC3860"/>
    <w:rsid w:val="00E25EC1"/>
    <w:rsid w:val="00E41EB7"/>
    <w:rsid w:val="00E84C44"/>
    <w:rsid w:val="00F36FF3"/>
    <w:rsid w:val="00F37A2D"/>
    <w:rsid w:val="00F62566"/>
    <w:rsid w:val="00FA596B"/>
    <w:rsid w:val="00FE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96B2"/>
  <w15:chartTrackingRefBased/>
  <w15:docId w15:val="{E96A4041-27FC-45A0-A2D1-2828C51C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DF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1DF8"/>
    <w:rPr>
      <w:color w:val="0563C1" w:themeColor="hyperlink"/>
      <w:u w:val="single"/>
    </w:rPr>
  </w:style>
  <w:style w:type="character" w:styleId="UnresolvedMention">
    <w:name w:val="Unresolved Mention"/>
    <w:basedOn w:val="DefaultParagraphFont"/>
    <w:uiPriority w:val="99"/>
    <w:semiHidden/>
    <w:unhideWhenUsed/>
    <w:rsid w:val="00121DF8"/>
    <w:rPr>
      <w:color w:val="605E5C"/>
      <w:shd w:val="clear" w:color="auto" w:fill="E1DFDD"/>
    </w:rPr>
  </w:style>
  <w:style w:type="paragraph" w:styleId="NormalWeb">
    <w:name w:val="Normal (Web)"/>
    <w:basedOn w:val="Normal"/>
    <w:uiPriority w:val="99"/>
    <w:unhideWhenUsed/>
    <w:rsid w:val="00D43077"/>
    <w:pPr>
      <w:spacing w:before="100" w:beforeAutospacing="1" w:after="100" w:afterAutospacing="1" w:line="240" w:lineRule="auto"/>
    </w:pPr>
    <w:rPr>
      <w:rFonts w:ascii="Calibri" w:eastAsia="Calibri" w:hAnsi="Calibri" w:cs="Calibri"/>
    </w:rPr>
  </w:style>
  <w:style w:type="paragraph" w:styleId="Header">
    <w:name w:val="header"/>
    <w:basedOn w:val="Normal"/>
    <w:link w:val="HeaderChar"/>
    <w:uiPriority w:val="99"/>
    <w:unhideWhenUsed/>
    <w:rsid w:val="00445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7BF"/>
  </w:style>
  <w:style w:type="paragraph" w:styleId="Footer">
    <w:name w:val="footer"/>
    <w:basedOn w:val="Normal"/>
    <w:link w:val="FooterChar"/>
    <w:uiPriority w:val="99"/>
    <w:unhideWhenUsed/>
    <w:rsid w:val="00445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7BF"/>
  </w:style>
  <w:style w:type="character" w:styleId="CommentReference">
    <w:name w:val="annotation reference"/>
    <w:basedOn w:val="DefaultParagraphFont"/>
    <w:uiPriority w:val="99"/>
    <w:semiHidden/>
    <w:unhideWhenUsed/>
    <w:rsid w:val="009F1E43"/>
    <w:rPr>
      <w:sz w:val="16"/>
      <w:szCs w:val="16"/>
    </w:rPr>
  </w:style>
  <w:style w:type="paragraph" w:styleId="CommentText">
    <w:name w:val="annotation text"/>
    <w:basedOn w:val="Normal"/>
    <w:link w:val="CommentTextChar"/>
    <w:uiPriority w:val="99"/>
    <w:unhideWhenUsed/>
    <w:rsid w:val="009F1E43"/>
    <w:pPr>
      <w:spacing w:line="240" w:lineRule="auto"/>
    </w:pPr>
    <w:rPr>
      <w:sz w:val="20"/>
      <w:szCs w:val="20"/>
    </w:rPr>
  </w:style>
  <w:style w:type="character" w:customStyle="1" w:styleId="CommentTextChar">
    <w:name w:val="Comment Text Char"/>
    <w:basedOn w:val="DefaultParagraphFont"/>
    <w:link w:val="CommentText"/>
    <w:uiPriority w:val="99"/>
    <w:rsid w:val="009F1E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4970">
      <w:bodyDiv w:val="1"/>
      <w:marLeft w:val="0"/>
      <w:marRight w:val="0"/>
      <w:marTop w:val="0"/>
      <w:marBottom w:val="0"/>
      <w:divBdr>
        <w:top w:val="none" w:sz="0" w:space="0" w:color="auto"/>
        <w:left w:val="none" w:sz="0" w:space="0" w:color="auto"/>
        <w:bottom w:val="none" w:sz="0" w:space="0" w:color="auto"/>
        <w:right w:val="none" w:sz="0" w:space="0" w:color="auto"/>
      </w:divBdr>
      <w:divsChild>
        <w:div w:id="539559042">
          <w:marLeft w:val="446"/>
          <w:marRight w:val="0"/>
          <w:marTop w:val="115"/>
          <w:marBottom w:val="120"/>
          <w:divBdr>
            <w:top w:val="none" w:sz="0" w:space="0" w:color="auto"/>
            <w:left w:val="none" w:sz="0" w:space="0" w:color="auto"/>
            <w:bottom w:val="none" w:sz="0" w:space="0" w:color="auto"/>
            <w:right w:val="none" w:sz="0" w:space="0" w:color="auto"/>
          </w:divBdr>
        </w:div>
      </w:divsChild>
    </w:div>
    <w:div w:id="526254509">
      <w:bodyDiv w:val="1"/>
      <w:marLeft w:val="0"/>
      <w:marRight w:val="0"/>
      <w:marTop w:val="0"/>
      <w:marBottom w:val="0"/>
      <w:divBdr>
        <w:top w:val="none" w:sz="0" w:space="0" w:color="auto"/>
        <w:left w:val="none" w:sz="0" w:space="0" w:color="auto"/>
        <w:bottom w:val="none" w:sz="0" w:space="0" w:color="auto"/>
        <w:right w:val="none" w:sz="0" w:space="0" w:color="auto"/>
      </w:divBdr>
      <w:divsChild>
        <w:div w:id="1004749109">
          <w:marLeft w:val="547"/>
          <w:marRight w:val="0"/>
          <w:marTop w:val="115"/>
          <w:marBottom w:val="120"/>
          <w:divBdr>
            <w:top w:val="none" w:sz="0" w:space="0" w:color="auto"/>
            <w:left w:val="none" w:sz="0" w:space="0" w:color="auto"/>
            <w:bottom w:val="none" w:sz="0" w:space="0" w:color="auto"/>
            <w:right w:val="none" w:sz="0" w:space="0" w:color="auto"/>
          </w:divBdr>
        </w:div>
        <w:div w:id="651329298">
          <w:marLeft w:val="547"/>
          <w:marRight w:val="0"/>
          <w:marTop w:val="115"/>
          <w:marBottom w:val="120"/>
          <w:divBdr>
            <w:top w:val="none" w:sz="0" w:space="0" w:color="auto"/>
            <w:left w:val="none" w:sz="0" w:space="0" w:color="auto"/>
            <w:bottom w:val="none" w:sz="0" w:space="0" w:color="auto"/>
            <w:right w:val="none" w:sz="0" w:space="0" w:color="auto"/>
          </w:divBdr>
        </w:div>
        <w:div w:id="1153570184">
          <w:marLeft w:val="547"/>
          <w:marRight w:val="0"/>
          <w:marTop w:val="115"/>
          <w:marBottom w:val="120"/>
          <w:divBdr>
            <w:top w:val="none" w:sz="0" w:space="0" w:color="auto"/>
            <w:left w:val="none" w:sz="0" w:space="0" w:color="auto"/>
            <w:bottom w:val="none" w:sz="0" w:space="0" w:color="auto"/>
            <w:right w:val="none" w:sz="0" w:space="0" w:color="auto"/>
          </w:divBdr>
        </w:div>
      </w:divsChild>
    </w:div>
    <w:div w:id="546989555">
      <w:bodyDiv w:val="1"/>
      <w:marLeft w:val="0"/>
      <w:marRight w:val="0"/>
      <w:marTop w:val="0"/>
      <w:marBottom w:val="0"/>
      <w:divBdr>
        <w:top w:val="none" w:sz="0" w:space="0" w:color="auto"/>
        <w:left w:val="none" w:sz="0" w:space="0" w:color="auto"/>
        <w:bottom w:val="none" w:sz="0" w:space="0" w:color="auto"/>
        <w:right w:val="none" w:sz="0" w:space="0" w:color="auto"/>
      </w:divBdr>
      <w:divsChild>
        <w:div w:id="568540791">
          <w:marLeft w:val="547"/>
          <w:marRight w:val="0"/>
          <w:marTop w:val="115"/>
          <w:marBottom w:val="120"/>
          <w:divBdr>
            <w:top w:val="none" w:sz="0" w:space="0" w:color="auto"/>
            <w:left w:val="none" w:sz="0" w:space="0" w:color="auto"/>
            <w:bottom w:val="none" w:sz="0" w:space="0" w:color="auto"/>
            <w:right w:val="none" w:sz="0" w:space="0" w:color="auto"/>
          </w:divBdr>
        </w:div>
        <w:div w:id="1871258370">
          <w:marLeft w:val="547"/>
          <w:marRight w:val="0"/>
          <w:marTop w:val="115"/>
          <w:marBottom w:val="120"/>
          <w:divBdr>
            <w:top w:val="none" w:sz="0" w:space="0" w:color="auto"/>
            <w:left w:val="none" w:sz="0" w:space="0" w:color="auto"/>
            <w:bottom w:val="none" w:sz="0" w:space="0" w:color="auto"/>
            <w:right w:val="none" w:sz="0" w:space="0" w:color="auto"/>
          </w:divBdr>
        </w:div>
      </w:divsChild>
    </w:div>
    <w:div w:id="1130592459">
      <w:bodyDiv w:val="1"/>
      <w:marLeft w:val="0"/>
      <w:marRight w:val="0"/>
      <w:marTop w:val="0"/>
      <w:marBottom w:val="0"/>
      <w:divBdr>
        <w:top w:val="none" w:sz="0" w:space="0" w:color="auto"/>
        <w:left w:val="none" w:sz="0" w:space="0" w:color="auto"/>
        <w:bottom w:val="none" w:sz="0" w:space="0" w:color="auto"/>
        <w:right w:val="none" w:sz="0" w:space="0" w:color="auto"/>
      </w:divBdr>
    </w:div>
    <w:div w:id="1281835290">
      <w:bodyDiv w:val="1"/>
      <w:marLeft w:val="0"/>
      <w:marRight w:val="0"/>
      <w:marTop w:val="0"/>
      <w:marBottom w:val="0"/>
      <w:divBdr>
        <w:top w:val="none" w:sz="0" w:space="0" w:color="auto"/>
        <w:left w:val="none" w:sz="0" w:space="0" w:color="auto"/>
        <w:bottom w:val="none" w:sz="0" w:space="0" w:color="auto"/>
        <w:right w:val="none" w:sz="0" w:space="0" w:color="auto"/>
      </w:divBdr>
    </w:div>
    <w:div w:id="1303845495">
      <w:bodyDiv w:val="1"/>
      <w:marLeft w:val="0"/>
      <w:marRight w:val="0"/>
      <w:marTop w:val="0"/>
      <w:marBottom w:val="0"/>
      <w:divBdr>
        <w:top w:val="none" w:sz="0" w:space="0" w:color="auto"/>
        <w:left w:val="none" w:sz="0" w:space="0" w:color="auto"/>
        <w:bottom w:val="none" w:sz="0" w:space="0" w:color="auto"/>
        <w:right w:val="none" w:sz="0" w:space="0" w:color="auto"/>
      </w:divBdr>
      <w:divsChild>
        <w:div w:id="1813447092">
          <w:marLeft w:val="446"/>
          <w:marRight w:val="0"/>
          <w:marTop w:val="115"/>
          <w:marBottom w:val="120"/>
          <w:divBdr>
            <w:top w:val="none" w:sz="0" w:space="0" w:color="auto"/>
            <w:left w:val="none" w:sz="0" w:space="0" w:color="auto"/>
            <w:bottom w:val="none" w:sz="0" w:space="0" w:color="auto"/>
            <w:right w:val="none" w:sz="0" w:space="0" w:color="auto"/>
          </w:divBdr>
        </w:div>
      </w:divsChild>
    </w:div>
    <w:div w:id="1749378879">
      <w:bodyDiv w:val="1"/>
      <w:marLeft w:val="0"/>
      <w:marRight w:val="0"/>
      <w:marTop w:val="0"/>
      <w:marBottom w:val="0"/>
      <w:divBdr>
        <w:top w:val="none" w:sz="0" w:space="0" w:color="auto"/>
        <w:left w:val="none" w:sz="0" w:space="0" w:color="auto"/>
        <w:bottom w:val="none" w:sz="0" w:space="0" w:color="auto"/>
        <w:right w:val="none" w:sz="0" w:space="0" w:color="auto"/>
      </w:divBdr>
      <w:divsChild>
        <w:div w:id="903758475">
          <w:marLeft w:val="547"/>
          <w:marRight w:val="0"/>
          <w:marTop w:val="115"/>
          <w:marBottom w:val="120"/>
          <w:divBdr>
            <w:top w:val="none" w:sz="0" w:space="0" w:color="auto"/>
            <w:left w:val="none" w:sz="0" w:space="0" w:color="auto"/>
            <w:bottom w:val="none" w:sz="0" w:space="0" w:color="auto"/>
            <w:right w:val="none" w:sz="0" w:space="0" w:color="auto"/>
          </w:divBdr>
        </w:div>
        <w:div w:id="1683816928">
          <w:marLeft w:val="547"/>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lea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Tim Faulk</dc:creator>
  <cp:keywords/>
  <dc:description/>
  <cp:lastModifiedBy>Louis Zook</cp:lastModifiedBy>
  <cp:revision>39</cp:revision>
  <dcterms:created xsi:type="dcterms:W3CDTF">2022-07-13T02:49:00Z</dcterms:created>
  <dcterms:modified xsi:type="dcterms:W3CDTF">2022-07-14T01:25:00Z</dcterms:modified>
</cp:coreProperties>
</file>